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60" w:rsidRPr="006552AF" w:rsidRDefault="00070960" w:rsidP="00070960">
      <w:pPr>
        <w:jc w:val="right"/>
        <w:rPr>
          <w:szCs w:val="20"/>
        </w:rPr>
      </w:pPr>
      <w:r w:rsidRPr="006552AF">
        <w:rPr>
          <w:noProof/>
          <w:szCs w:val="20"/>
          <w:lang w:eastAsia="pl-PL"/>
        </w:rPr>
        <w:drawing>
          <wp:inline distT="0" distB="0" distL="0" distR="0" wp14:anchorId="1674744E" wp14:editId="0C9E9E12">
            <wp:extent cx="5760720" cy="12534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IR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F0C" w:rsidRPr="006552AF" w:rsidRDefault="00BA4F0C" w:rsidP="00070960">
      <w:pPr>
        <w:jc w:val="right"/>
        <w:rPr>
          <w:szCs w:val="20"/>
        </w:rPr>
      </w:pPr>
      <w:r w:rsidRPr="006552AF">
        <w:rPr>
          <w:szCs w:val="20"/>
        </w:rPr>
        <w:t xml:space="preserve">Wiry, </w:t>
      </w:r>
      <w:r w:rsidR="00747CEA">
        <w:rPr>
          <w:szCs w:val="20"/>
        </w:rPr>
        <w:t>4</w:t>
      </w:r>
      <w:r w:rsidRPr="006552AF">
        <w:rPr>
          <w:szCs w:val="20"/>
        </w:rPr>
        <w:t xml:space="preserve"> </w:t>
      </w:r>
      <w:r w:rsidR="00C06232" w:rsidRPr="006552AF">
        <w:rPr>
          <w:szCs w:val="20"/>
        </w:rPr>
        <w:t>stycznia 2017</w:t>
      </w:r>
      <w:r w:rsidRPr="006552AF">
        <w:rPr>
          <w:szCs w:val="20"/>
        </w:rPr>
        <w:t xml:space="preserve"> r.</w:t>
      </w:r>
    </w:p>
    <w:p w:rsidR="00070960" w:rsidRPr="006552AF" w:rsidRDefault="00070960" w:rsidP="00070960">
      <w:pPr>
        <w:jc w:val="center"/>
        <w:rPr>
          <w:b/>
          <w:sz w:val="28"/>
          <w:szCs w:val="20"/>
        </w:rPr>
      </w:pPr>
      <w:r w:rsidRPr="006552AF">
        <w:rPr>
          <w:b/>
          <w:sz w:val="28"/>
          <w:szCs w:val="20"/>
        </w:rPr>
        <w:t>ZAPYTANIE OFERTOWE nr 01/201</w:t>
      </w:r>
      <w:r w:rsidR="00271D99">
        <w:rPr>
          <w:b/>
          <w:sz w:val="28"/>
          <w:szCs w:val="20"/>
        </w:rPr>
        <w:t>7</w:t>
      </w:r>
    </w:p>
    <w:p w:rsidR="00E171B8" w:rsidRPr="006552AF" w:rsidRDefault="00BA4F0C" w:rsidP="00070960">
      <w:pPr>
        <w:jc w:val="center"/>
        <w:rPr>
          <w:b/>
          <w:sz w:val="24"/>
          <w:szCs w:val="20"/>
        </w:rPr>
      </w:pPr>
      <w:r w:rsidRPr="006552AF">
        <w:rPr>
          <w:b/>
          <w:sz w:val="24"/>
          <w:szCs w:val="20"/>
        </w:rPr>
        <w:t xml:space="preserve">na usługi rzecznika patentowego obejmujące przygotowanie dokumentacji zgłoszeniowej </w:t>
      </w:r>
      <w:r w:rsidR="00070960" w:rsidRPr="006552AF">
        <w:rPr>
          <w:b/>
          <w:sz w:val="24"/>
          <w:szCs w:val="20"/>
        </w:rPr>
        <w:t>2 </w:t>
      </w:r>
      <w:r w:rsidRPr="006552AF">
        <w:rPr>
          <w:b/>
          <w:sz w:val="24"/>
          <w:szCs w:val="20"/>
        </w:rPr>
        <w:t xml:space="preserve">wynalazków </w:t>
      </w:r>
      <w:r w:rsidR="00070960" w:rsidRPr="006552AF">
        <w:rPr>
          <w:b/>
          <w:sz w:val="24"/>
          <w:szCs w:val="20"/>
        </w:rPr>
        <w:t>na rynkach zagranicznych</w:t>
      </w:r>
      <w:r w:rsidRPr="006552AF">
        <w:rPr>
          <w:b/>
          <w:sz w:val="24"/>
          <w:szCs w:val="20"/>
        </w:rPr>
        <w:t xml:space="preserve">, reprezentację przez </w:t>
      </w:r>
      <w:bookmarkStart w:id="0" w:name="_GoBack"/>
      <w:bookmarkEnd w:id="0"/>
      <w:r w:rsidRPr="006552AF">
        <w:rPr>
          <w:b/>
          <w:sz w:val="24"/>
          <w:szCs w:val="20"/>
        </w:rPr>
        <w:t>właściwym organem własności przemysłowej oraz usługi w zakresie tłumaczenia pisemnego dokumentacji niezbędnej do zgłoszenia wynalazk</w:t>
      </w:r>
      <w:r w:rsidR="0055273D" w:rsidRPr="006552AF">
        <w:rPr>
          <w:b/>
          <w:sz w:val="24"/>
          <w:szCs w:val="20"/>
        </w:rPr>
        <w:t>ów</w:t>
      </w:r>
    </w:p>
    <w:p w:rsidR="00070960" w:rsidRPr="006552AF" w:rsidRDefault="00BA4F0C" w:rsidP="00070960">
      <w:pPr>
        <w:spacing w:after="0"/>
        <w:jc w:val="center"/>
        <w:rPr>
          <w:szCs w:val="20"/>
        </w:rPr>
      </w:pPr>
      <w:r w:rsidRPr="006552AF">
        <w:rPr>
          <w:szCs w:val="20"/>
        </w:rPr>
        <w:t xml:space="preserve">Dotyczy projektu </w:t>
      </w:r>
      <w:r w:rsidR="00070960" w:rsidRPr="006552AF">
        <w:rPr>
          <w:szCs w:val="20"/>
        </w:rPr>
        <w:t>realiz</w:t>
      </w:r>
      <w:r w:rsidR="00367A27" w:rsidRPr="006552AF">
        <w:rPr>
          <w:szCs w:val="20"/>
        </w:rPr>
        <w:t>owanego</w:t>
      </w:r>
      <w:r w:rsidR="00070960" w:rsidRPr="006552AF">
        <w:rPr>
          <w:szCs w:val="20"/>
        </w:rPr>
        <w:t xml:space="preserve"> w ramach</w:t>
      </w:r>
    </w:p>
    <w:p w:rsidR="00070960" w:rsidRPr="006552AF" w:rsidRDefault="00BA4F0C" w:rsidP="00070960">
      <w:pPr>
        <w:spacing w:after="0"/>
        <w:jc w:val="center"/>
        <w:rPr>
          <w:szCs w:val="20"/>
        </w:rPr>
      </w:pPr>
      <w:r w:rsidRPr="006552AF">
        <w:rPr>
          <w:szCs w:val="20"/>
        </w:rPr>
        <w:t>Programu Operacyjneg</w:t>
      </w:r>
      <w:r w:rsidR="00070960" w:rsidRPr="006552AF">
        <w:rPr>
          <w:szCs w:val="20"/>
        </w:rPr>
        <w:t>o Inteligentny Rozwój 2014-2020</w:t>
      </w:r>
    </w:p>
    <w:p w:rsidR="00070960" w:rsidRPr="006552AF" w:rsidRDefault="00070960" w:rsidP="00070960">
      <w:pPr>
        <w:spacing w:after="0"/>
        <w:jc w:val="center"/>
        <w:rPr>
          <w:szCs w:val="20"/>
        </w:rPr>
      </w:pPr>
      <w:r w:rsidRPr="006552AF">
        <w:rPr>
          <w:szCs w:val="20"/>
        </w:rPr>
        <w:t>Oś priorytetowa II:</w:t>
      </w:r>
    </w:p>
    <w:p w:rsidR="00070960" w:rsidRPr="006552AF" w:rsidRDefault="00BA4F0C" w:rsidP="00070960">
      <w:pPr>
        <w:spacing w:after="0"/>
        <w:jc w:val="center"/>
        <w:rPr>
          <w:szCs w:val="20"/>
        </w:rPr>
      </w:pPr>
      <w:r w:rsidRPr="006552AF">
        <w:rPr>
          <w:szCs w:val="20"/>
        </w:rPr>
        <w:t>Wsparcie otoczenia i potencjału przedsiębiorstw do</w:t>
      </w:r>
      <w:r w:rsidR="00070960" w:rsidRPr="006552AF">
        <w:rPr>
          <w:szCs w:val="20"/>
        </w:rPr>
        <w:t xml:space="preserve"> prowadzenia działalności B+R+I</w:t>
      </w:r>
    </w:p>
    <w:p w:rsidR="00070960" w:rsidRPr="006552AF" w:rsidRDefault="00BA4F0C" w:rsidP="00070960">
      <w:pPr>
        <w:spacing w:after="0"/>
        <w:jc w:val="center"/>
        <w:rPr>
          <w:szCs w:val="20"/>
        </w:rPr>
      </w:pPr>
      <w:r w:rsidRPr="006552AF">
        <w:rPr>
          <w:szCs w:val="20"/>
        </w:rPr>
        <w:t>Działanie 2.3 Proinnowac</w:t>
      </w:r>
      <w:r w:rsidR="00070960" w:rsidRPr="006552AF">
        <w:rPr>
          <w:szCs w:val="20"/>
        </w:rPr>
        <w:t>yjne usługi dla przedsiębiorstw</w:t>
      </w:r>
    </w:p>
    <w:p w:rsidR="00BA4F0C" w:rsidRPr="006552AF" w:rsidRDefault="00BA4F0C" w:rsidP="00070960">
      <w:pPr>
        <w:spacing w:after="0"/>
        <w:jc w:val="center"/>
        <w:rPr>
          <w:szCs w:val="20"/>
        </w:rPr>
      </w:pPr>
      <w:r w:rsidRPr="006552AF">
        <w:rPr>
          <w:szCs w:val="20"/>
        </w:rPr>
        <w:t>Poddziałanie 2.3.4 Ochrona własności przemysłowej</w:t>
      </w:r>
    </w:p>
    <w:p w:rsidR="00BA4F0C" w:rsidRPr="006552AF" w:rsidRDefault="00BA4F0C" w:rsidP="00070960">
      <w:pPr>
        <w:jc w:val="center"/>
        <w:rPr>
          <w:szCs w:val="20"/>
        </w:rPr>
      </w:pPr>
      <w:r w:rsidRPr="006552AF">
        <w:rPr>
          <w:szCs w:val="20"/>
        </w:rPr>
        <w:t>Tytuł projektu:</w:t>
      </w:r>
      <w:r w:rsidR="00070960" w:rsidRPr="006552AF">
        <w:rPr>
          <w:szCs w:val="20"/>
        </w:rPr>
        <w:t xml:space="preserve"> </w:t>
      </w:r>
      <w:r w:rsidR="00070960" w:rsidRPr="006552AF">
        <w:rPr>
          <w:b/>
          <w:i/>
          <w:szCs w:val="20"/>
        </w:rPr>
        <w:t>Uzyskanie ochrony patentowej dla 2 wynalazków FIMARC Z. Małkowski na rynkach zagranicznych i przygotowanie do ich komercjalizacji poprzez zakup usługi doradczej.</w:t>
      </w:r>
    </w:p>
    <w:p w:rsidR="008B1E42" w:rsidRPr="006552AF" w:rsidRDefault="008B1E42">
      <w:pPr>
        <w:rPr>
          <w:b/>
          <w:szCs w:val="20"/>
        </w:rPr>
      </w:pPr>
    </w:p>
    <w:p w:rsidR="00070960" w:rsidRPr="006552AF" w:rsidRDefault="00BA4F0C">
      <w:pPr>
        <w:rPr>
          <w:b/>
          <w:szCs w:val="20"/>
        </w:rPr>
      </w:pPr>
      <w:r w:rsidRPr="006552AF">
        <w:rPr>
          <w:b/>
          <w:szCs w:val="20"/>
        </w:rPr>
        <w:t>I ZAMAWIAJĄCY</w:t>
      </w:r>
    </w:p>
    <w:p w:rsidR="008B1E42" w:rsidRPr="006552AF" w:rsidRDefault="00070960" w:rsidP="008B1E42">
      <w:pPr>
        <w:spacing w:after="0"/>
      </w:pPr>
      <w:r w:rsidRPr="006552AF">
        <w:t>Zenon Małkowski</w:t>
      </w:r>
    </w:p>
    <w:p w:rsidR="00070960" w:rsidRPr="006552AF" w:rsidRDefault="00070960" w:rsidP="008B1E42">
      <w:pPr>
        <w:spacing w:after="0"/>
      </w:pPr>
      <w:r w:rsidRPr="006552AF">
        <w:t xml:space="preserve">Bezpieczeństwo i Ochrona Przeciwpożarowa </w:t>
      </w:r>
    </w:p>
    <w:p w:rsidR="00070960" w:rsidRPr="006552AF" w:rsidRDefault="00070960" w:rsidP="00070960">
      <w:pPr>
        <w:spacing w:after="0"/>
      </w:pPr>
      <w:r w:rsidRPr="006552AF">
        <w:t>Biuro Ekspertyz, Doradztwa i Nadzoru FIMARC</w:t>
      </w:r>
    </w:p>
    <w:p w:rsidR="00070960" w:rsidRPr="006552AF" w:rsidRDefault="00070960" w:rsidP="00070960">
      <w:pPr>
        <w:spacing w:after="0"/>
      </w:pPr>
      <w:r w:rsidRPr="006552AF">
        <w:t>ul. Grabowa 9</w:t>
      </w:r>
    </w:p>
    <w:p w:rsidR="00070960" w:rsidRPr="006552AF" w:rsidRDefault="00070960" w:rsidP="00070960">
      <w:pPr>
        <w:rPr>
          <w:szCs w:val="20"/>
        </w:rPr>
      </w:pPr>
      <w:r w:rsidRPr="006552AF">
        <w:t>62-051 Wiry</w:t>
      </w:r>
    </w:p>
    <w:p w:rsidR="00E14A11" w:rsidRPr="006552AF" w:rsidRDefault="00E14A11">
      <w:pPr>
        <w:rPr>
          <w:b/>
          <w:szCs w:val="20"/>
        </w:rPr>
      </w:pPr>
    </w:p>
    <w:p w:rsidR="00070960" w:rsidRPr="006552AF" w:rsidRDefault="00E14A11">
      <w:pPr>
        <w:rPr>
          <w:b/>
          <w:szCs w:val="20"/>
        </w:rPr>
      </w:pPr>
      <w:r w:rsidRPr="006552AF">
        <w:rPr>
          <w:b/>
          <w:szCs w:val="20"/>
        </w:rPr>
        <w:t>II NAZWA ZAMÓWIENIA</w:t>
      </w:r>
    </w:p>
    <w:p w:rsidR="00E14A11" w:rsidRPr="006552AF" w:rsidRDefault="00E14A11" w:rsidP="00E14A11">
      <w:pPr>
        <w:jc w:val="both"/>
        <w:rPr>
          <w:sz w:val="20"/>
          <w:szCs w:val="20"/>
        </w:rPr>
      </w:pPr>
      <w:r w:rsidRPr="006552AF">
        <w:rPr>
          <w:szCs w:val="20"/>
        </w:rPr>
        <w:t>Usługi rzecznika patentowego obejmujące przygotowanie dokumentacji zgłoszeniowej 2 wynalazków na rynkach zagranicznych, reprezentację przez właściwym organem własności przemysłowej oraz usługi w zakresie tłumaczenia pisemnego dokumentacji ni</w:t>
      </w:r>
      <w:r w:rsidR="00B966C6" w:rsidRPr="006552AF">
        <w:rPr>
          <w:szCs w:val="20"/>
        </w:rPr>
        <w:t>ezbędnej do zgłoszenia wynalazków</w:t>
      </w:r>
    </w:p>
    <w:p w:rsidR="00E14A11" w:rsidRPr="006552AF" w:rsidRDefault="00E14A11">
      <w:pPr>
        <w:rPr>
          <w:szCs w:val="20"/>
          <w:u w:val="single"/>
        </w:rPr>
      </w:pPr>
      <w:r w:rsidRPr="006552AF">
        <w:rPr>
          <w:rFonts w:ascii="Tahoma" w:hAnsi="Tahoma" w:cs="Tahoma"/>
          <w:sz w:val="19"/>
          <w:szCs w:val="19"/>
          <w:u w:val="single"/>
        </w:rPr>
        <w:t>Nazwy i kody określone we Wspólnym Słowniku Zamówień</w:t>
      </w:r>
    </w:p>
    <w:p w:rsidR="00E14A11" w:rsidRPr="006552AF" w:rsidRDefault="00E14A11" w:rsidP="00E14A11">
      <w:pPr>
        <w:pStyle w:val="Akapitzlist"/>
        <w:numPr>
          <w:ilvl w:val="0"/>
          <w:numId w:val="11"/>
        </w:numPr>
        <w:jc w:val="both"/>
        <w:rPr>
          <w:szCs w:val="20"/>
        </w:rPr>
      </w:pPr>
      <w:r w:rsidRPr="006552AF">
        <w:rPr>
          <w:szCs w:val="20"/>
        </w:rPr>
        <w:t>79120000-1 Usługi doradztwa w zakresie patentów i praw autorskich</w:t>
      </w:r>
    </w:p>
    <w:p w:rsidR="00E14A11" w:rsidRPr="006552AF" w:rsidRDefault="00E14A11" w:rsidP="00E14A11">
      <w:pPr>
        <w:pStyle w:val="Akapitzlist"/>
        <w:numPr>
          <w:ilvl w:val="0"/>
          <w:numId w:val="11"/>
        </w:numPr>
        <w:jc w:val="both"/>
        <w:rPr>
          <w:szCs w:val="20"/>
        </w:rPr>
      </w:pPr>
      <w:r w:rsidRPr="006552AF">
        <w:rPr>
          <w:szCs w:val="20"/>
        </w:rPr>
        <w:t>79530000-8 Usługi w zakresie tłumaczeń pisemnych</w:t>
      </w:r>
    </w:p>
    <w:p w:rsidR="00E14A11" w:rsidRPr="006552AF" w:rsidRDefault="00E14A11">
      <w:pPr>
        <w:rPr>
          <w:b/>
          <w:szCs w:val="20"/>
        </w:rPr>
      </w:pPr>
    </w:p>
    <w:p w:rsidR="00E14A11" w:rsidRPr="006552AF" w:rsidRDefault="00E14A11" w:rsidP="00E14A11">
      <w:pPr>
        <w:jc w:val="both"/>
        <w:rPr>
          <w:b/>
          <w:szCs w:val="20"/>
        </w:rPr>
      </w:pPr>
      <w:r w:rsidRPr="006552AF">
        <w:rPr>
          <w:b/>
          <w:szCs w:val="20"/>
        </w:rPr>
        <w:t>III OPIS PRZEDMIOTU ZAMÓWIENIA</w:t>
      </w:r>
    </w:p>
    <w:p w:rsidR="00E14A11" w:rsidRPr="006552AF" w:rsidRDefault="00E14A11" w:rsidP="00E14A11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6552AF">
        <w:rPr>
          <w:szCs w:val="20"/>
        </w:rPr>
        <w:t>Usługi rzecznika patentowego obejmujące następujące czynności związane ze zgłoszeniem wynalazku „tunel ewakuacyjny”: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opracowanie kompletnej dokumentacji zgłoszeniowej w procedurze międzynarodowej PCT dot. wynalazku "tunel ewakuacyjny";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zgłoszenie wynalazku "tunel ewakuacyjny" (procedura międzynarodowa PCT) w Biurze Międzynarodowym Światowej Organizacji Własności Intelektualnej WIPO (IB WIPO)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 xml:space="preserve">reprezentację Zamawiającego przed Biurem Międzynarodowym Światowej Organizacji Własności Intelektualnej 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przeprowadzenie analizy międzynarodowego raportu z poszukiwań oraz pisemnej opinii Międzynarodowego Organu Poszukiwań dot. zgłoszenia "tunel ewakuacyjny" dokonanego w procedurze międzynarodowej PCT, opracowanie u</w:t>
      </w:r>
      <w:r w:rsidR="00F70F52" w:rsidRPr="006552AF">
        <w:rPr>
          <w:szCs w:val="20"/>
        </w:rPr>
        <w:t>wag i ich przesłanie do IB WIPO</w:t>
      </w:r>
    </w:p>
    <w:p w:rsidR="00E14A11" w:rsidRPr="006552AF" w:rsidRDefault="00E14A11" w:rsidP="00F70F52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 xml:space="preserve">opracowanie </w:t>
      </w:r>
      <w:r w:rsidR="00F70F52" w:rsidRPr="006552AF">
        <w:rPr>
          <w:szCs w:val="20"/>
        </w:rPr>
        <w:t xml:space="preserve">i złożenie </w:t>
      </w:r>
      <w:r w:rsidRPr="006552AF">
        <w:rPr>
          <w:szCs w:val="20"/>
        </w:rPr>
        <w:t xml:space="preserve">wniosku o </w:t>
      </w:r>
      <w:r w:rsidR="00F70F52" w:rsidRPr="006552AF">
        <w:rPr>
          <w:szCs w:val="20"/>
        </w:rPr>
        <w:t>międzynarodowe badanie wstępne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 xml:space="preserve">reprezentację Zamawiającego przed Biurem Międzynarodowym Światowej Organizacji Własności Intelektualnej 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opracowanie komentarzy i uwag do pisemnej opinii i międzynarodowego raportu co do zdolności patentowej oraz ich przesłanie do IB WIPO</w:t>
      </w:r>
    </w:p>
    <w:p w:rsidR="00E14A11" w:rsidRPr="006552AF" w:rsidRDefault="00E14A11" w:rsidP="00F70F52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 xml:space="preserve">realizację czynności przed </w:t>
      </w:r>
      <w:r w:rsidR="00F70F52" w:rsidRPr="006552AF">
        <w:rPr>
          <w:szCs w:val="20"/>
        </w:rPr>
        <w:t xml:space="preserve">wybranymi </w:t>
      </w:r>
      <w:r w:rsidRPr="006552AF">
        <w:rPr>
          <w:szCs w:val="20"/>
        </w:rPr>
        <w:t>urzędami krajowymi, związanych z uiszczeniem wymaganych, zindywidualizowanych opłat urzędowych</w:t>
      </w:r>
      <w:r w:rsidR="00F70F52" w:rsidRPr="006552AF">
        <w:rPr>
          <w:szCs w:val="20"/>
        </w:rPr>
        <w:t xml:space="preserve"> - p</w:t>
      </w:r>
      <w:r w:rsidRPr="006552AF">
        <w:rPr>
          <w:szCs w:val="20"/>
        </w:rPr>
        <w:t>rzewiduje się zgłoszenie wynalazku "tunel ewakuacyjny" do następujących krajów - Austria, Bułgaria, Czechy, Francja, Hiszpania, Holandia, Niemcy, Rumunia, Słowacja, Szwajcaria, Włochy, Belgia, Dania, Estonia, Grecja, Kanada, Litwa, Luksemburg, Łotwa, Portugalia, Stany Zjednoczone, Turcja, Ukraina, Wielka Brytania, Zjednoczone Emiraty Arabskie</w:t>
      </w:r>
    </w:p>
    <w:p w:rsidR="00E14A11" w:rsidRPr="006552AF" w:rsidRDefault="00E14A11" w:rsidP="00E14A11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6552AF">
        <w:rPr>
          <w:szCs w:val="20"/>
        </w:rPr>
        <w:t>Usługi rzecznika patentowego obejmujące następujące czynności związane ze zgłoszeniem wynalazku „przegroda ognioodporna”: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opracowanie kompletnej dokumentacji zgłoszeniowej w procedurze europejskiej dot. wynalazku "przegroda ognioodporna"</w:t>
      </w:r>
    </w:p>
    <w:p w:rsidR="00F70F52" w:rsidRPr="006552AF" w:rsidRDefault="00E14A11" w:rsidP="00F70F52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zgłoszenie wynalazku "przegroda ognioodporna" (procedura europejska) w Europejskim Urzędzie Patentowym (EPO)</w:t>
      </w:r>
      <w:r w:rsidR="00F70F52" w:rsidRPr="006552AF">
        <w:rPr>
          <w:szCs w:val="20"/>
        </w:rPr>
        <w:t>; opracowanie i złożenie wniosku do Europejskiego Urzędu Patentowego o pełne badanie merytoryczne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 xml:space="preserve">reprezentację Zamawiającego przed Europejskim Urzędem Patentowym 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przeprowadzenie analizy międzynarodowego raportu z poszukiwań oraz pisemnej opinii Międzynarodowego Organu Poszukiwań dot. zgłoszenia "przegroda ognioodporna", opracowan</w:t>
      </w:r>
      <w:r w:rsidR="00F70F52" w:rsidRPr="006552AF">
        <w:rPr>
          <w:szCs w:val="20"/>
        </w:rPr>
        <w:t>ie uwag i ich przesłanie do EPO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udzielanie odpowiedzi na pisma z EPO dot. zgłoszonego wynalazku, uzgadniające ostateczny zakres ochrony i kształt zgłoszenia.</w:t>
      </w:r>
    </w:p>
    <w:p w:rsidR="00E14A11" w:rsidRPr="006552AF" w:rsidRDefault="00E14A11" w:rsidP="00F70F52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 xml:space="preserve">realizację czynności przed </w:t>
      </w:r>
      <w:r w:rsidR="00F70F52" w:rsidRPr="006552AF">
        <w:rPr>
          <w:szCs w:val="20"/>
        </w:rPr>
        <w:t xml:space="preserve">wybranymi </w:t>
      </w:r>
      <w:r w:rsidRPr="006552AF">
        <w:rPr>
          <w:szCs w:val="20"/>
        </w:rPr>
        <w:t>urzędami krajowymi, związanych z uiszczeniem wymaganych, zindywidualizowanych opłat urzędowych</w:t>
      </w:r>
      <w:r w:rsidR="00F70F52" w:rsidRPr="006552AF">
        <w:rPr>
          <w:szCs w:val="20"/>
        </w:rPr>
        <w:t xml:space="preserve"> - p</w:t>
      </w:r>
      <w:r w:rsidRPr="006552AF">
        <w:rPr>
          <w:szCs w:val="20"/>
        </w:rPr>
        <w:t xml:space="preserve">rzewiduje się zgłoszenie wynalazku "przegroda ognioodporna" do następujących krajów - Austria, Belgia, Bułgaria, Czechy, Dania, Estonia, Francja, Grecja, Hiszpania, Holandia, Litwa, </w:t>
      </w:r>
      <w:r w:rsidRPr="006552AF">
        <w:rPr>
          <w:szCs w:val="20"/>
        </w:rPr>
        <w:lastRenderedPageBreak/>
        <w:t>Luksemburg, Łotwa, Niemcy, Portugalia, Rumunia, Słowacja, Szwajcaria, Turcja, Wielka Brytania, Włochy</w:t>
      </w:r>
    </w:p>
    <w:p w:rsidR="00E14A11" w:rsidRPr="006552AF" w:rsidRDefault="00E14A11" w:rsidP="00E14A11">
      <w:pPr>
        <w:jc w:val="both"/>
        <w:rPr>
          <w:szCs w:val="20"/>
        </w:rPr>
      </w:pPr>
      <w:r w:rsidRPr="006552AF">
        <w:rPr>
          <w:szCs w:val="20"/>
        </w:rPr>
        <w:t>W ramach zadań opisanych w p. 1 i 2 uwzględnia się również:</w:t>
      </w:r>
    </w:p>
    <w:p w:rsidR="00E14A11" w:rsidRPr="006552AF" w:rsidRDefault="00E14A11" w:rsidP="00E14A11">
      <w:pPr>
        <w:pStyle w:val="Akapitzlist"/>
        <w:numPr>
          <w:ilvl w:val="1"/>
          <w:numId w:val="8"/>
        </w:numPr>
        <w:jc w:val="both"/>
        <w:rPr>
          <w:szCs w:val="20"/>
        </w:rPr>
      </w:pPr>
      <w:r w:rsidRPr="006552AF">
        <w:rPr>
          <w:szCs w:val="20"/>
        </w:rPr>
        <w:t>świadczenie pomocy prawnej i technicznej zgodnie z Ustawą z dnia 11 kwietnia 2001 r. o rzecznikach patentowych (tj. Dz.U.2011r. Nr 155 poz. 925),</w:t>
      </w:r>
    </w:p>
    <w:p w:rsidR="00E14A11" w:rsidRPr="006552AF" w:rsidRDefault="00E14A11" w:rsidP="00E14A11">
      <w:pPr>
        <w:pStyle w:val="Akapitzlist"/>
        <w:numPr>
          <w:ilvl w:val="1"/>
          <w:numId w:val="8"/>
        </w:numPr>
        <w:jc w:val="both"/>
        <w:rPr>
          <w:szCs w:val="20"/>
        </w:rPr>
      </w:pPr>
      <w:r w:rsidRPr="006552AF">
        <w:rPr>
          <w:szCs w:val="20"/>
        </w:rPr>
        <w:t>prowadzenie procedury w imieniu Zamawiającego oraz dozorowanie terminów realizacji procedury,</w:t>
      </w:r>
    </w:p>
    <w:p w:rsidR="003941D5" w:rsidRPr="006552AF" w:rsidRDefault="003941D5" w:rsidP="00E14A11">
      <w:pPr>
        <w:pStyle w:val="Akapitzlist"/>
        <w:numPr>
          <w:ilvl w:val="1"/>
          <w:numId w:val="8"/>
        </w:numPr>
        <w:jc w:val="both"/>
        <w:rPr>
          <w:szCs w:val="20"/>
        </w:rPr>
      </w:pPr>
      <w:r w:rsidRPr="006552AF">
        <w:rPr>
          <w:rFonts w:ascii="Calibri" w:hAnsi="Calibri"/>
        </w:rPr>
        <w:t>powiadamianie o otrzymanych pismach urzędowych zarówno formalnych jak i merytorycznych ze wstępną opinią,</w:t>
      </w:r>
    </w:p>
    <w:p w:rsidR="00E14A11" w:rsidRPr="006552AF" w:rsidRDefault="00E14A11" w:rsidP="00E14A11">
      <w:pPr>
        <w:pStyle w:val="Akapitzlist"/>
        <w:numPr>
          <w:ilvl w:val="1"/>
          <w:numId w:val="8"/>
        </w:numPr>
        <w:jc w:val="both"/>
        <w:rPr>
          <w:szCs w:val="20"/>
        </w:rPr>
      </w:pPr>
      <w:r w:rsidRPr="006552AF">
        <w:rPr>
          <w:szCs w:val="20"/>
        </w:rPr>
        <w:t>dozorowanie i informowanie o terminach płatności za postępowanie,</w:t>
      </w:r>
    </w:p>
    <w:p w:rsidR="00E14A11" w:rsidRPr="006552AF" w:rsidRDefault="00E14A11" w:rsidP="00E14A11">
      <w:pPr>
        <w:pStyle w:val="Akapitzlist"/>
        <w:numPr>
          <w:ilvl w:val="1"/>
          <w:numId w:val="8"/>
        </w:numPr>
        <w:jc w:val="both"/>
        <w:rPr>
          <w:szCs w:val="20"/>
        </w:rPr>
      </w:pPr>
      <w:r w:rsidRPr="006552AF">
        <w:rPr>
          <w:szCs w:val="20"/>
        </w:rPr>
        <w:t>niezwłoczne przekazywanie Zamawiającemu wszelkich informacji dotyczących wyników postępowania zgłoszeniowego.</w:t>
      </w:r>
    </w:p>
    <w:p w:rsidR="00E90B89" w:rsidRPr="006552AF" w:rsidRDefault="00E90B89" w:rsidP="003941D5">
      <w:pPr>
        <w:spacing w:before="240" w:after="0"/>
        <w:jc w:val="both"/>
        <w:rPr>
          <w:b/>
          <w:i/>
        </w:rPr>
      </w:pPr>
      <w:r w:rsidRPr="006552AF">
        <w:rPr>
          <w:i/>
          <w:u w:val="single"/>
        </w:rPr>
        <w:t>Pod pojęciem „powiadamiania Zamawiającego o otrzymanych pismach urzędowych zarówno formalnych jak i merytorycznych, ze wstępną opinią” Zamawiający rozumie</w:t>
      </w:r>
      <w:r w:rsidR="003941D5" w:rsidRPr="006552AF">
        <w:rPr>
          <w:i/>
        </w:rPr>
        <w:t xml:space="preserve"> </w:t>
      </w:r>
      <w:r w:rsidRPr="006552AF">
        <w:rPr>
          <w:i/>
        </w:rPr>
        <w:t>przesyłanie Zamawiającemu do wiadomości, w terminie do 14 dni od daty ich otrzymania, kopii otrzymanych przez rzecznika patentowego pism związanych z prowadzonymi postępowaniami patentowymi Zamawiającego i przygotowanie przez Wykonawcę i doręczenie Zamawiającemu wstępnej opinii, w przypadku konieczności ustosunkowania się Zamawiającego do treści pisma bądź złożenia wyjaśnień, która powinna zawierać interpretację pisma oraz wskazywać możliwości rozwiązania problemu i ewentualne zagrożenia związane z każdą z tych możliwości. Pismo powinno również zawierać termin, do którego należy wnieść odpowiedź zarówno do rzecznika jak i do urzędu (np. z uwagi na czas potrzebny na  tłumaczenia, zredagowanie pism</w:t>
      </w:r>
      <w:r w:rsidR="003941D5" w:rsidRPr="006552AF">
        <w:rPr>
          <w:i/>
        </w:rPr>
        <w:t>a wyjaśniającego lub kontakty z </w:t>
      </w:r>
      <w:r w:rsidRPr="006552AF">
        <w:rPr>
          <w:i/>
        </w:rPr>
        <w:t xml:space="preserve">twórcami w celu dodatkowych ustaleń), jak i wzmiankę o możliwości ewentualnej prolongaty określonego przez urząd terminu. </w:t>
      </w:r>
    </w:p>
    <w:p w:rsidR="00E14A11" w:rsidRPr="006552AF" w:rsidRDefault="00E14A11" w:rsidP="00E14A11">
      <w:pPr>
        <w:pStyle w:val="Akapitzlist"/>
        <w:ind w:left="1440"/>
        <w:jc w:val="both"/>
        <w:rPr>
          <w:szCs w:val="20"/>
        </w:rPr>
      </w:pPr>
    </w:p>
    <w:p w:rsidR="00E14A11" w:rsidRPr="006552AF" w:rsidRDefault="00E14A11" w:rsidP="00E14A11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6552AF">
        <w:rPr>
          <w:szCs w:val="20"/>
        </w:rPr>
        <w:t>Usługi w zakresie tłumaczeń pisemnych dokumentacji niezbędnej do zgłoszenia wynalazków w ramach ww. procedur, w szczególności: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wykonanie niezbędnych tłumaczeń na język angielski dokumentacji zgłoszeniowej dot. wynalazków: "tunel ewakuacyjny" (procedura międzynarodowa PCT) i "przegroda ognioodporna" (procedura europejska);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wykonanie niezbędnych tłumaczeń na język angielski dokumentacji określonej w p</w:t>
      </w:r>
      <w:r w:rsidR="00C06232" w:rsidRPr="006552AF">
        <w:rPr>
          <w:szCs w:val="20"/>
        </w:rPr>
        <w:t>. 1 i 2</w:t>
      </w:r>
      <w:r w:rsidRPr="006552AF">
        <w:rPr>
          <w:szCs w:val="20"/>
        </w:rPr>
        <w:t>, dotyczącej w szczególności opracowania uwag do międzynarodowych raportów z poszukiwań dot. wynalazków: "tunel ewakuacyjny" (procedura międzynarodowa PCT) i "przegroda ognioodporna" (procedura europejska);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wykonanie niezbędnych tłumaczeń na język angielski doku</w:t>
      </w:r>
      <w:r w:rsidR="00C72DB2" w:rsidRPr="006552AF">
        <w:rPr>
          <w:szCs w:val="20"/>
        </w:rPr>
        <w:t xml:space="preserve">mentacji określonej </w:t>
      </w:r>
      <w:r w:rsidR="00C06232" w:rsidRPr="006552AF">
        <w:rPr>
          <w:szCs w:val="20"/>
        </w:rPr>
        <w:t>w p. 1 i </w:t>
      </w:r>
      <w:r w:rsidR="00C72DB2" w:rsidRPr="006552AF">
        <w:rPr>
          <w:szCs w:val="20"/>
        </w:rPr>
        <w:t>2</w:t>
      </w:r>
      <w:r w:rsidRPr="006552AF">
        <w:rPr>
          <w:szCs w:val="20"/>
        </w:rPr>
        <w:t xml:space="preserve"> związanej z prowadzeniem przez zawodowego pełnomocnika postępowania przed IB WIPO i EPO dot. zgłoszenia wynalazku "tunel ewakuacyjny" (procedura międzynarodowa PCT) oraz wynalazku "przegroda ognioodporna" (procedura europejska)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wykonanie niezbędnych tłumaczeń na języki urzędowe wybranych krajów zgłoszenia międzynarodowego "tunel ewakuacyjny" dokonanego w procedurze PCT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t>wykonanie niezbędnych tłumaczeń na języki urzędowe wybranych krajów zgłoszenia europejskiego "przegroda ognioodporna" dokonanego w procedurze europejskiej</w:t>
      </w:r>
    </w:p>
    <w:p w:rsidR="00E14A11" w:rsidRPr="006552AF" w:rsidRDefault="00E14A11" w:rsidP="00E14A11">
      <w:pPr>
        <w:pStyle w:val="Akapitzlist"/>
        <w:numPr>
          <w:ilvl w:val="1"/>
          <w:numId w:val="1"/>
        </w:numPr>
        <w:jc w:val="both"/>
        <w:rPr>
          <w:szCs w:val="20"/>
        </w:rPr>
      </w:pPr>
      <w:r w:rsidRPr="006552AF">
        <w:rPr>
          <w:szCs w:val="20"/>
        </w:rPr>
        <w:lastRenderedPageBreak/>
        <w:t>tłumaczenia będą dotyczyły stron obliczeniowych/jednostek rozliczeniowych, przy czym jedna strona obliczeniowa to 1</w:t>
      </w:r>
      <w:r w:rsidR="00F70F52" w:rsidRPr="006552AF">
        <w:rPr>
          <w:szCs w:val="20"/>
        </w:rPr>
        <w:t>5</w:t>
      </w:r>
      <w:r w:rsidRPr="006552AF">
        <w:rPr>
          <w:szCs w:val="20"/>
        </w:rPr>
        <w:t>00 znaków ze spacjami. Przez stronę obliczeniową/jednostkę rozliczeniową rozumie się ilość znaków ze spacjami odczytanych z właściwości pliku MS Word. Wykonawca zobowiązany jest do zachowania układu graficznego oryginału, odtwarzania tabel i wykonywania innych prac edytorskich związanych z zachowaniem szaty graficznej oryginału. Przy formatowaniu Wykonawca powinien wzorować się na tekście oryginalnym, w zakresie zastosowanej kursywy, pogrubionej czcionki itp. Pod każdym tłumaczeniem znajdzie się podpis (imię i nazwisko) tłumacza wraz z podaniem danych kontaktowych (e-mail oraz telefon) w celu umożliwienia bezpośredniego kontaktu pracownika Zamawiającego z tłumaczem. Przekazanie tekstów do tłumaczenia oraz odbiór tekstów przetłumaczonych następować będzie przez osoby upoważnione przez Zamawiającego. Przekazanie tekstu do tłumaczenia następować będzie w formie pisemnej lub na nośniku elektronicznym (np. płyta CD) lub za pomocą poczty elektronicznej. Przekazanie przetłumaczonego tekstu następować będzie w formie pisemnej lub na nośniku elektronicznym (np. płyta CD) lub za pomocą poczty elektronicznej. Dodatkowo każdorazowo forma przekazania będzie mogła być uzgadniana pomiędzy Zamawiającym i Wykonawcą.</w:t>
      </w:r>
    </w:p>
    <w:p w:rsidR="00E14A11" w:rsidRPr="006552AF" w:rsidRDefault="00E14A11">
      <w:pPr>
        <w:rPr>
          <w:b/>
          <w:szCs w:val="20"/>
        </w:rPr>
      </w:pPr>
    </w:p>
    <w:p w:rsidR="008B1E42" w:rsidRPr="006552AF" w:rsidRDefault="00E14A11">
      <w:pPr>
        <w:rPr>
          <w:b/>
          <w:szCs w:val="20"/>
        </w:rPr>
      </w:pPr>
      <w:r w:rsidRPr="006552AF">
        <w:rPr>
          <w:b/>
          <w:szCs w:val="20"/>
        </w:rPr>
        <w:t>IV</w:t>
      </w:r>
      <w:r w:rsidR="008B1E42" w:rsidRPr="006552AF">
        <w:rPr>
          <w:b/>
          <w:szCs w:val="20"/>
        </w:rPr>
        <w:t xml:space="preserve"> TRYB ZAMÓWIENIA</w:t>
      </w:r>
    </w:p>
    <w:p w:rsidR="008B1E42" w:rsidRPr="006552AF" w:rsidRDefault="00BA4F0C" w:rsidP="008B1E42">
      <w:pPr>
        <w:pStyle w:val="Akapitzlist"/>
        <w:numPr>
          <w:ilvl w:val="0"/>
          <w:numId w:val="3"/>
        </w:numPr>
        <w:rPr>
          <w:szCs w:val="20"/>
        </w:rPr>
      </w:pPr>
      <w:r w:rsidRPr="006552AF">
        <w:rPr>
          <w:szCs w:val="20"/>
        </w:rPr>
        <w:t>Zamówienie udzielane będzie w trybie postępowania ofertowego.</w:t>
      </w:r>
    </w:p>
    <w:p w:rsidR="008B1E42" w:rsidRPr="006552AF" w:rsidRDefault="00BA4F0C" w:rsidP="008B1E42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552AF">
        <w:rPr>
          <w:szCs w:val="20"/>
        </w:rPr>
        <w:t xml:space="preserve">Zapytanie ofertowe prowadzone jest zgodnie z zasadą konkurencyjności opisaną </w:t>
      </w:r>
      <w:r w:rsidR="008B1E42" w:rsidRPr="006552AF">
        <w:rPr>
          <w:szCs w:val="20"/>
        </w:rPr>
        <w:t>w </w:t>
      </w:r>
      <w:r w:rsidRPr="006552AF">
        <w:rPr>
          <w:szCs w:val="20"/>
        </w:rPr>
        <w:t xml:space="preserve">Wytycznych w zakresie kwalifikowalności wydatków w ramach Europejskiego Funduszu Rozwoju Regionalnego, Europejskiego Funduszu Społecznego oraz Funduszu Spójności na lata 2014-2020 oraz zgodnie z Wytycznymi w zakresie kwalifikowalności wydatków w ramach Programu Operacyjnego </w:t>
      </w:r>
      <w:r w:rsidR="008B1E42" w:rsidRPr="006552AF">
        <w:rPr>
          <w:szCs w:val="20"/>
        </w:rPr>
        <w:t>Inteligentny Rozwój, 2014-2020.</w:t>
      </w:r>
    </w:p>
    <w:p w:rsidR="00BA4F0C" w:rsidRPr="006552AF" w:rsidRDefault="00BA4F0C" w:rsidP="008B1E42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552AF">
        <w:rPr>
          <w:szCs w:val="20"/>
        </w:rPr>
        <w:t>Do niniejszego zapytania ofertowego nie stosuje się przepisów ustawy z dnia 29 stycznia 2004</w:t>
      </w:r>
      <w:r w:rsidR="008B1E42" w:rsidRPr="006552AF">
        <w:rPr>
          <w:szCs w:val="20"/>
        </w:rPr>
        <w:t xml:space="preserve"> </w:t>
      </w:r>
      <w:r w:rsidRPr="006552AF">
        <w:rPr>
          <w:szCs w:val="20"/>
        </w:rPr>
        <w:t xml:space="preserve">r. Prawo Zamówień Publicznych (Dz. U. 2013 </w:t>
      </w:r>
      <w:r w:rsidR="008B1E42" w:rsidRPr="006552AF">
        <w:rPr>
          <w:szCs w:val="20"/>
        </w:rPr>
        <w:t>r., poz. 907, 984, 1047, 1473 z </w:t>
      </w:r>
      <w:r w:rsidRPr="006552AF">
        <w:rPr>
          <w:szCs w:val="20"/>
        </w:rPr>
        <w:t xml:space="preserve">późniejszymi zmianami). </w:t>
      </w:r>
    </w:p>
    <w:p w:rsidR="00E14A11" w:rsidRPr="006552AF" w:rsidRDefault="00E14A11" w:rsidP="00E14A1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Style w:val="Hipercze"/>
        </w:rPr>
      </w:pPr>
      <w:r w:rsidRPr="006552AF">
        <w:rPr>
          <w:rFonts w:cs="Tahoma"/>
        </w:rPr>
        <w:t xml:space="preserve">Zapytanie ofertowe ogłoszone zostało na stronie internetowej Zamawiającego: </w:t>
      </w:r>
      <w:hyperlink r:id="rId9" w:history="1">
        <w:r w:rsidR="00623587" w:rsidRPr="006552AF">
          <w:rPr>
            <w:rStyle w:val="Hipercze"/>
            <w:rFonts w:cs="Tahoma"/>
          </w:rPr>
          <w:t>http://www.fimarc.pl/</w:t>
        </w:r>
      </w:hyperlink>
      <w:r w:rsidRPr="006552AF">
        <w:t xml:space="preserve"> </w:t>
      </w:r>
      <w:r w:rsidRPr="006552AF">
        <w:rPr>
          <w:rFonts w:cs="Tahoma"/>
        </w:rPr>
        <w:t xml:space="preserve">oraz w Bazie Konkurencyjności </w:t>
      </w:r>
      <w:r w:rsidRPr="006552AF">
        <w:rPr>
          <w:rFonts w:cs="Tahoma"/>
          <w:color w:val="1F497D"/>
        </w:rPr>
        <w:t>-</w:t>
      </w:r>
      <w:r w:rsidRPr="006552AF">
        <w:rPr>
          <w:color w:val="1F497D"/>
        </w:rPr>
        <w:t xml:space="preserve"> </w:t>
      </w:r>
      <w:hyperlink r:id="rId10" w:history="1">
        <w:r w:rsidRPr="006552AF">
          <w:rPr>
            <w:rStyle w:val="Hipercze"/>
          </w:rPr>
          <w:t>https://www.bazakonkurencyjnosci.funduszeeuropejskie.gov.pl</w:t>
        </w:r>
      </w:hyperlink>
    </w:p>
    <w:p w:rsidR="008B1E42" w:rsidRPr="006552AF" w:rsidRDefault="008B1E42" w:rsidP="008B1E42">
      <w:pPr>
        <w:pStyle w:val="Akapitzlist"/>
        <w:jc w:val="both"/>
        <w:rPr>
          <w:szCs w:val="20"/>
        </w:rPr>
      </w:pPr>
    </w:p>
    <w:p w:rsidR="00E14A11" w:rsidRPr="006552AF" w:rsidRDefault="00E14A11">
      <w:pPr>
        <w:rPr>
          <w:b/>
          <w:szCs w:val="20"/>
        </w:rPr>
      </w:pPr>
      <w:r w:rsidRPr="006552AF">
        <w:rPr>
          <w:b/>
          <w:szCs w:val="20"/>
        </w:rPr>
        <w:t>V</w:t>
      </w:r>
      <w:r w:rsidR="00BA4F0C" w:rsidRPr="006552AF">
        <w:rPr>
          <w:b/>
          <w:szCs w:val="20"/>
        </w:rPr>
        <w:t xml:space="preserve"> </w:t>
      </w:r>
      <w:r w:rsidRPr="006552AF">
        <w:rPr>
          <w:b/>
          <w:szCs w:val="20"/>
        </w:rPr>
        <w:t>OKRES ŚWIADCZENIA USŁUGI</w:t>
      </w:r>
    </w:p>
    <w:p w:rsidR="00BA4F0C" w:rsidRPr="006552AF" w:rsidRDefault="00BA4F0C" w:rsidP="002C6248">
      <w:pPr>
        <w:jc w:val="both"/>
        <w:rPr>
          <w:szCs w:val="20"/>
        </w:rPr>
      </w:pPr>
      <w:r w:rsidRPr="006552AF">
        <w:rPr>
          <w:szCs w:val="20"/>
        </w:rPr>
        <w:t xml:space="preserve">Ostateczny termin realizacji zamówienia to </w:t>
      </w:r>
      <w:r w:rsidR="00827D90" w:rsidRPr="006552AF">
        <w:rPr>
          <w:szCs w:val="20"/>
        </w:rPr>
        <w:t>31.</w:t>
      </w:r>
      <w:r w:rsidRPr="006552AF">
        <w:rPr>
          <w:szCs w:val="20"/>
        </w:rPr>
        <w:t>0</w:t>
      </w:r>
      <w:r w:rsidR="0006051C" w:rsidRPr="006552AF">
        <w:rPr>
          <w:szCs w:val="20"/>
        </w:rPr>
        <w:t>1</w:t>
      </w:r>
      <w:r w:rsidRPr="006552AF">
        <w:rPr>
          <w:szCs w:val="20"/>
        </w:rPr>
        <w:t>.20</w:t>
      </w:r>
      <w:r w:rsidR="002C6248" w:rsidRPr="006552AF">
        <w:rPr>
          <w:szCs w:val="20"/>
        </w:rPr>
        <w:t>20</w:t>
      </w:r>
      <w:r w:rsidRPr="006552AF">
        <w:rPr>
          <w:szCs w:val="20"/>
        </w:rPr>
        <w:t xml:space="preserve"> r., przy czym dla poszczególnych elementów składających się na całość przedmiotu zamówienia, wskazanym jest zachowanie następujących terminów: </w:t>
      </w:r>
    </w:p>
    <w:p w:rsidR="002C6248" w:rsidRPr="006552AF" w:rsidRDefault="002C6248" w:rsidP="00C72DB2">
      <w:pPr>
        <w:pStyle w:val="Akapitzlist"/>
        <w:numPr>
          <w:ilvl w:val="0"/>
          <w:numId w:val="16"/>
        </w:numPr>
        <w:jc w:val="both"/>
        <w:rPr>
          <w:szCs w:val="20"/>
        </w:rPr>
      </w:pPr>
      <w:r w:rsidRPr="006552AF">
        <w:rPr>
          <w:szCs w:val="20"/>
        </w:rPr>
        <w:t xml:space="preserve">opracowanie kompletnej dokumentacji zgłoszeniowej w procedurze międzynarodowej PCT dot. wynalazku "tunel ewakuacyjny" oraz opracowanie kompletnej dokumentacji zgłoszeniowej w procedurze europejskiej dot. wynalazku "przegroda ognioodporna" – do </w:t>
      </w:r>
      <w:r w:rsidR="00747CEA">
        <w:rPr>
          <w:szCs w:val="20"/>
        </w:rPr>
        <w:t>30</w:t>
      </w:r>
      <w:r w:rsidRPr="006552AF">
        <w:rPr>
          <w:szCs w:val="20"/>
        </w:rPr>
        <w:t>.01.201</w:t>
      </w:r>
      <w:r w:rsidR="0006051C" w:rsidRPr="006552AF">
        <w:rPr>
          <w:szCs w:val="20"/>
        </w:rPr>
        <w:t>7</w:t>
      </w:r>
      <w:r w:rsidRPr="006552AF">
        <w:rPr>
          <w:szCs w:val="20"/>
        </w:rPr>
        <w:t xml:space="preserve"> r.</w:t>
      </w:r>
    </w:p>
    <w:p w:rsidR="002C6248" w:rsidRPr="006552AF" w:rsidRDefault="002C6248" w:rsidP="00C72DB2">
      <w:pPr>
        <w:pStyle w:val="Akapitzlist"/>
        <w:numPr>
          <w:ilvl w:val="0"/>
          <w:numId w:val="16"/>
        </w:numPr>
        <w:jc w:val="both"/>
        <w:rPr>
          <w:szCs w:val="20"/>
        </w:rPr>
      </w:pPr>
      <w:r w:rsidRPr="006552AF">
        <w:rPr>
          <w:szCs w:val="20"/>
        </w:rPr>
        <w:lastRenderedPageBreak/>
        <w:t>zgłoszenie wynalazku "tunel ewakuacyjny" (procedura międzynarodowa PCT) w Biurze Międzynarodowym Światowej Organizacji Własności Intelektualnej WIPO (IB WIPO) oraz zgłoszenie wynalazku "przegroda ognioodporna" (procedura europejska) w Europejskim Urzędzie Patentowym (EPO) - do 20.02.201</w:t>
      </w:r>
      <w:r w:rsidR="0006051C" w:rsidRPr="006552AF">
        <w:rPr>
          <w:szCs w:val="20"/>
        </w:rPr>
        <w:t>7</w:t>
      </w:r>
      <w:r w:rsidRPr="006552AF">
        <w:rPr>
          <w:szCs w:val="20"/>
        </w:rPr>
        <w:t xml:space="preserve"> r.</w:t>
      </w:r>
    </w:p>
    <w:p w:rsidR="002C6248" w:rsidRPr="006552AF" w:rsidRDefault="002C6248" w:rsidP="00C72DB2">
      <w:pPr>
        <w:pStyle w:val="Akapitzlist"/>
        <w:numPr>
          <w:ilvl w:val="0"/>
          <w:numId w:val="16"/>
        </w:numPr>
        <w:jc w:val="both"/>
        <w:rPr>
          <w:szCs w:val="20"/>
        </w:rPr>
      </w:pPr>
      <w:r w:rsidRPr="006552AF">
        <w:rPr>
          <w:szCs w:val="20"/>
        </w:rPr>
        <w:t>pozostałe zadania rzecznika patentowego</w:t>
      </w:r>
      <w:r w:rsidR="00C72DB2" w:rsidRPr="006552AF">
        <w:rPr>
          <w:szCs w:val="20"/>
        </w:rPr>
        <w:t xml:space="preserve"> </w:t>
      </w:r>
      <w:r w:rsidRPr="006552AF">
        <w:rPr>
          <w:szCs w:val="20"/>
        </w:rPr>
        <w:t>– w terminach wymaganych z uwagi na tryb postępowań</w:t>
      </w:r>
    </w:p>
    <w:p w:rsidR="00C72DB2" w:rsidRPr="006552AF" w:rsidRDefault="00C72DB2" w:rsidP="00C72DB2">
      <w:pPr>
        <w:pStyle w:val="Akapitzlist"/>
        <w:numPr>
          <w:ilvl w:val="0"/>
          <w:numId w:val="16"/>
        </w:numPr>
        <w:jc w:val="both"/>
        <w:rPr>
          <w:szCs w:val="20"/>
        </w:rPr>
      </w:pPr>
      <w:r w:rsidRPr="006552AF">
        <w:rPr>
          <w:szCs w:val="20"/>
        </w:rPr>
        <w:t xml:space="preserve">zadania związane z tłumaczeniami – w terminie maksymalnie </w:t>
      </w:r>
      <w:r w:rsidR="00E35CCB" w:rsidRPr="006552AF">
        <w:rPr>
          <w:szCs w:val="20"/>
        </w:rPr>
        <w:t>10</w:t>
      </w:r>
      <w:r w:rsidRPr="006552AF">
        <w:rPr>
          <w:szCs w:val="20"/>
        </w:rPr>
        <w:t xml:space="preserve"> dni roboczych od otrzymania kompletu materiałów do tłumaczenia niezależnie od jego objętości.</w:t>
      </w:r>
    </w:p>
    <w:p w:rsidR="002C6248" w:rsidRPr="006552AF" w:rsidRDefault="002C6248">
      <w:pPr>
        <w:rPr>
          <w:szCs w:val="20"/>
        </w:rPr>
      </w:pPr>
    </w:p>
    <w:p w:rsidR="003D5F57" w:rsidRPr="006552AF" w:rsidRDefault="00BA4F0C">
      <w:pPr>
        <w:rPr>
          <w:b/>
          <w:szCs w:val="20"/>
        </w:rPr>
      </w:pPr>
      <w:r w:rsidRPr="006552AF">
        <w:rPr>
          <w:b/>
          <w:szCs w:val="20"/>
        </w:rPr>
        <w:t xml:space="preserve">VI </w:t>
      </w:r>
      <w:r w:rsidR="003D5F57" w:rsidRPr="006552AF">
        <w:rPr>
          <w:b/>
          <w:szCs w:val="20"/>
        </w:rPr>
        <w:t>WARUNKI UDZIAŁU W POSTĘPOWANIU</w:t>
      </w:r>
    </w:p>
    <w:p w:rsidR="0006051C" w:rsidRPr="006552AF" w:rsidRDefault="0006051C" w:rsidP="0006051C">
      <w:pPr>
        <w:spacing w:after="120"/>
        <w:jc w:val="both"/>
        <w:rPr>
          <w:rFonts w:cs="Tahoma"/>
        </w:rPr>
      </w:pPr>
      <w:r w:rsidRPr="006552AF">
        <w:rPr>
          <w:rFonts w:cs="Tahoma"/>
        </w:rPr>
        <w:t>W postępowaniu ofertowym mogą uczestniczyć wyłącznie podmioty, które:</w:t>
      </w:r>
    </w:p>
    <w:p w:rsidR="0006051C" w:rsidRPr="006552AF" w:rsidRDefault="0006051C" w:rsidP="00C72DB2">
      <w:pPr>
        <w:pStyle w:val="Akapitzlist"/>
        <w:numPr>
          <w:ilvl w:val="0"/>
          <w:numId w:val="17"/>
        </w:numPr>
        <w:jc w:val="both"/>
        <w:rPr>
          <w:szCs w:val="20"/>
        </w:rPr>
      </w:pPr>
      <w:r w:rsidRPr="006552AF">
        <w:rPr>
          <w:szCs w:val="20"/>
        </w:rPr>
        <w:t>Nie zalegają z opłacaniem podatków oraz składek na ubezpieczenie społeczne i zdrowotne.</w:t>
      </w:r>
    </w:p>
    <w:p w:rsidR="0006051C" w:rsidRPr="006552AF" w:rsidRDefault="0006051C" w:rsidP="00C72DB2">
      <w:pPr>
        <w:pStyle w:val="Akapitzlist"/>
        <w:jc w:val="both"/>
        <w:rPr>
          <w:szCs w:val="20"/>
        </w:rPr>
      </w:pPr>
      <w:r w:rsidRPr="006552AF">
        <w:rPr>
          <w:szCs w:val="20"/>
        </w:rPr>
        <w:t>Należy przedłożyć oświadczenie odnoszące się do powyższego warunku udziału w postępowaniu.</w:t>
      </w:r>
    </w:p>
    <w:p w:rsidR="0006051C" w:rsidRPr="006552AF" w:rsidRDefault="0006051C" w:rsidP="00C72DB2">
      <w:pPr>
        <w:pStyle w:val="Akapitzlist"/>
        <w:numPr>
          <w:ilvl w:val="0"/>
          <w:numId w:val="17"/>
        </w:numPr>
        <w:jc w:val="both"/>
        <w:rPr>
          <w:szCs w:val="20"/>
        </w:rPr>
      </w:pPr>
      <w:r w:rsidRPr="006552AF">
        <w:rPr>
          <w:szCs w:val="20"/>
        </w:rPr>
        <w:t xml:space="preserve">Posiadają niezbędną wiedzę i doświadczenie do prawidłowego wykonania zamówienia. </w:t>
      </w:r>
    </w:p>
    <w:p w:rsidR="00C730A0" w:rsidRPr="006552AF" w:rsidRDefault="0006051C" w:rsidP="0006051C">
      <w:pPr>
        <w:tabs>
          <w:tab w:val="num" w:pos="459"/>
        </w:tabs>
        <w:spacing w:after="120" w:line="240" w:lineRule="auto"/>
        <w:ind w:left="459"/>
        <w:jc w:val="both"/>
        <w:rPr>
          <w:rFonts w:cs="Tahoma"/>
        </w:rPr>
      </w:pPr>
      <w:r w:rsidRPr="006552AF">
        <w:rPr>
          <w:rFonts w:cs="Tahoma"/>
        </w:rPr>
        <w:t>Warunek uznany zostanie za spełniony, jeżeli oferent przedstawi, że</w:t>
      </w:r>
      <w:r w:rsidR="00C730A0" w:rsidRPr="006552AF">
        <w:rPr>
          <w:rFonts w:cs="Tahoma"/>
        </w:rPr>
        <w:t>:</w:t>
      </w:r>
    </w:p>
    <w:p w:rsidR="0006051C" w:rsidRPr="006552AF" w:rsidRDefault="0006051C" w:rsidP="00C730A0">
      <w:pPr>
        <w:pStyle w:val="Akapitzlist"/>
        <w:numPr>
          <w:ilvl w:val="0"/>
          <w:numId w:val="13"/>
        </w:numPr>
        <w:tabs>
          <w:tab w:val="num" w:pos="459"/>
        </w:tabs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>wykonywał usługi rzecznika patentowego na rynkach zagranicznych prowadząc</w:t>
      </w:r>
      <w:r w:rsidR="00C730A0" w:rsidRPr="006552AF">
        <w:rPr>
          <w:rFonts w:cs="Tahoma"/>
        </w:rPr>
        <w:t xml:space="preserve">e do zgłoszenia co najmniej </w:t>
      </w:r>
      <w:r w:rsidR="00BA5172" w:rsidRPr="006552AF">
        <w:rPr>
          <w:rFonts w:cs="Tahoma"/>
        </w:rPr>
        <w:t>3</w:t>
      </w:r>
      <w:r w:rsidR="00C730A0" w:rsidRPr="006552AF">
        <w:rPr>
          <w:rFonts w:cs="Tahoma"/>
        </w:rPr>
        <w:t xml:space="preserve"> wynalazków w </w:t>
      </w:r>
      <w:r w:rsidRPr="006552AF">
        <w:rPr>
          <w:rFonts w:cs="Tahoma"/>
        </w:rPr>
        <w:t>procedurze PCT lub w procedurze europejskiej w okresie 3 lat przed terminem złożenia ofert, a jeżeli okres prowadzenia działalności gospodarcz</w:t>
      </w:r>
      <w:r w:rsidR="00C730A0" w:rsidRPr="006552AF">
        <w:rPr>
          <w:rFonts w:cs="Tahoma"/>
        </w:rPr>
        <w:t>ej jest krótszy - w tym okr</w:t>
      </w:r>
      <w:r w:rsidR="00AF1386" w:rsidRPr="006552AF">
        <w:rPr>
          <w:rFonts w:cs="Tahoma"/>
        </w:rPr>
        <w:t>esie;</w:t>
      </w:r>
    </w:p>
    <w:p w:rsidR="00AF1386" w:rsidRPr="006552AF" w:rsidRDefault="00AF1386" w:rsidP="00C730A0">
      <w:pPr>
        <w:pStyle w:val="Akapitzlist"/>
        <w:numPr>
          <w:ilvl w:val="0"/>
          <w:numId w:val="13"/>
        </w:numPr>
        <w:tabs>
          <w:tab w:val="num" w:pos="459"/>
        </w:tabs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 xml:space="preserve">wykonał usługi rzecznika patentowego w co najmniej 5 krajach spośród następujących: </w:t>
      </w:r>
      <w:r w:rsidRPr="006552AF">
        <w:rPr>
          <w:szCs w:val="20"/>
        </w:rPr>
        <w:t>Austria, Bułgaria, Czechy, Francja, Hiszpania, Holandia, Niemcy, Rumunia, Słowacja, Szwajcaria, Włochy, Belgia, Dania, Estonia, Grecja, Kanada, Litwa, Luksemburg, Łotwa, Portugalia, Stany Zjednoczone, Turcja, Ukraina, Wielka Brytania, Zjednoczone Emiraty Arabskie</w:t>
      </w:r>
      <w:r w:rsidRPr="006552AF">
        <w:rPr>
          <w:rFonts w:cs="Tahoma"/>
        </w:rPr>
        <w:t xml:space="preserve"> w okresie 3 lat przed terminem złożenia ofert, a jeżeli okres prowadzenia działalności gospodarczej jest krótszy - w tym okresie</w:t>
      </w:r>
    </w:p>
    <w:p w:rsidR="0006051C" w:rsidRPr="006552AF" w:rsidRDefault="0006051C" w:rsidP="0006051C">
      <w:pPr>
        <w:spacing w:after="120" w:line="240" w:lineRule="auto"/>
        <w:ind w:left="459"/>
        <w:jc w:val="both"/>
        <w:rPr>
          <w:rFonts w:cs="Tahoma"/>
        </w:rPr>
      </w:pPr>
      <w:r w:rsidRPr="006552AF">
        <w:rPr>
          <w:rFonts w:cs="Tahoma"/>
        </w:rPr>
        <w:t xml:space="preserve">Na etapie przed podpisaniem umowy na wykonanie zadania wybrany wykonawca zobowiązany jest przedłożyć dokumenty potwierdzające wykonanie zadań wskazanych w ofercie np. umowę na wykonanie danego zadania dla klienta, referencje od klienta dotyczące </w:t>
      </w:r>
      <w:r w:rsidR="00C730A0" w:rsidRPr="006552AF">
        <w:rPr>
          <w:rFonts w:cs="Tahoma"/>
        </w:rPr>
        <w:t>usługi</w:t>
      </w:r>
      <w:r w:rsidRPr="006552AF">
        <w:rPr>
          <w:rFonts w:cs="Tahoma"/>
        </w:rPr>
        <w:t xml:space="preserve"> lub protokół odbioru usługi podpisany przez klienta i oferenta.</w:t>
      </w:r>
    </w:p>
    <w:p w:rsidR="0006051C" w:rsidRPr="006552AF" w:rsidRDefault="0006051C" w:rsidP="00C72DB2">
      <w:pPr>
        <w:pStyle w:val="Akapitzlist"/>
        <w:numPr>
          <w:ilvl w:val="0"/>
          <w:numId w:val="17"/>
        </w:numPr>
        <w:jc w:val="both"/>
        <w:rPr>
          <w:szCs w:val="20"/>
        </w:rPr>
      </w:pPr>
      <w:r w:rsidRPr="006552AF">
        <w:rPr>
          <w:szCs w:val="20"/>
        </w:rPr>
        <w:t>Dysponują osobami zdolnymi do prawidłowego wykonania zamówienia.</w:t>
      </w:r>
    </w:p>
    <w:p w:rsidR="00C730A0" w:rsidRPr="006552AF" w:rsidRDefault="0006051C" w:rsidP="0006051C">
      <w:pPr>
        <w:spacing w:after="120" w:line="240" w:lineRule="auto"/>
        <w:ind w:left="459"/>
        <w:jc w:val="both"/>
        <w:rPr>
          <w:rFonts w:cs="Tahoma"/>
        </w:rPr>
      </w:pPr>
      <w:r w:rsidRPr="006552AF">
        <w:rPr>
          <w:rFonts w:cs="Tahoma"/>
        </w:rPr>
        <w:t>Warunek uznany zostanie za spełniony, jeżeli oferent wykaże, że dysponuje lub będzie dysponował przynajmniej</w:t>
      </w:r>
      <w:r w:rsidR="00C730A0" w:rsidRPr="006552AF">
        <w:rPr>
          <w:rFonts w:cs="Tahoma"/>
        </w:rPr>
        <w:t>:</w:t>
      </w:r>
    </w:p>
    <w:p w:rsidR="0006051C" w:rsidRPr="006552AF" w:rsidRDefault="0006051C" w:rsidP="00C730A0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 xml:space="preserve">1 osobą posiadającą </w:t>
      </w:r>
      <w:r w:rsidR="00C730A0" w:rsidRPr="006552AF">
        <w:rPr>
          <w:rFonts w:cs="Tahoma"/>
        </w:rPr>
        <w:t>uprawnienia rzecznika patentowego i co najmniej 3-letnie doświadczenie w realizacji zgłoszeń zagranicznych</w:t>
      </w:r>
      <w:r w:rsidR="00BA5172" w:rsidRPr="006552AF">
        <w:rPr>
          <w:rFonts w:cs="Tahoma"/>
        </w:rPr>
        <w:t>.</w:t>
      </w:r>
    </w:p>
    <w:p w:rsidR="00C730A0" w:rsidRPr="006552AF" w:rsidRDefault="0006051C" w:rsidP="0006051C">
      <w:pPr>
        <w:spacing w:after="120" w:line="240" w:lineRule="auto"/>
        <w:ind w:left="459"/>
        <w:jc w:val="both"/>
        <w:rPr>
          <w:rFonts w:cs="Tahoma"/>
        </w:rPr>
      </w:pPr>
      <w:r w:rsidRPr="006552AF">
        <w:rPr>
          <w:rFonts w:cs="Tahoma"/>
        </w:rPr>
        <w:t xml:space="preserve">Należy przedłożyć oświadczenie odnoszące się do powyższego warunku udziału w postępowaniu ze wskazaniem nazwisk </w:t>
      </w:r>
      <w:r w:rsidR="00C730A0" w:rsidRPr="006552AF">
        <w:rPr>
          <w:rFonts w:cs="Tahoma"/>
        </w:rPr>
        <w:t>rzeczników patentowych.</w:t>
      </w:r>
    </w:p>
    <w:p w:rsidR="0006051C" w:rsidRPr="006552AF" w:rsidRDefault="0006051C" w:rsidP="00C730A0">
      <w:p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>Wykonawca może polegać na wiedzy i doświadczeniu oraz osobach zdolnych do wykonania zamówienia innych podmiotów, niezależnie od charakteru prawnego łączących go z nimi stosunków. Oferent w takiej sytuacji zobowiązany jest udowodnić Zamawiającemu, że będzie dysponował zasobami niezbędnymi do realizacji zamówienia, w szczególności pr</w:t>
      </w:r>
      <w:r w:rsidR="00C730A0" w:rsidRPr="006552AF">
        <w:rPr>
          <w:rFonts w:cs="Tahoma"/>
        </w:rPr>
        <w:t xml:space="preserve">zedstawiając, w tym celu wraz </w:t>
      </w:r>
      <w:r w:rsidR="00C730A0" w:rsidRPr="006552AF">
        <w:rPr>
          <w:rFonts w:cs="Tahoma"/>
        </w:rPr>
        <w:lastRenderedPageBreak/>
        <w:t>z </w:t>
      </w:r>
      <w:r w:rsidRPr="006552AF">
        <w:rPr>
          <w:rFonts w:cs="Tahoma"/>
        </w:rPr>
        <w:t>ofertą pisemne zobowiązanie tych podmiotów do oddania mu do dyspozycji niezbędnych zasobów na okres korzystania z nich przy wykonywaniu zamówienia.</w:t>
      </w:r>
    </w:p>
    <w:p w:rsidR="0006051C" w:rsidRPr="006552AF" w:rsidRDefault="0006051C" w:rsidP="00C730A0">
      <w:p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>Ocena spełnienia warunków wymaganych od oferentów dokonana zostanie na zasadzie „spełnia - nie spełnia”. Niespełnienie chociażby jednego warunku, skutkować</w:t>
      </w:r>
      <w:r w:rsidR="00C730A0" w:rsidRPr="006552AF">
        <w:rPr>
          <w:rFonts w:cs="Tahoma"/>
        </w:rPr>
        <w:t xml:space="preserve"> będzie wykluczeniem oferenta z </w:t>
      </w:r>
      <w:r w:rsidRPr="006552AF">
        <w:rPr>
          <w:rFonts w:cs="Tahoma"/>
        </w:rPr>
        <w:t>postępowania.</w:t>
      </w:r>
    </w:p>
    <w:p w:rsidR="00C730A0" w:rsidRPr="006552AF" w:rsidRDefault="00C730A0" w:rsidP="00C730A0">
      <w:pPr>
        <w:spacing w:after="120" w:line="240" w:lineRule="auto"/>
        <w:jc w:val="both"/>
        <w:rPr>
          <w:rFonts w:cs="Tahoma"/>
        </w:rPr>
      </w:pPr>
    </w:p>
    <w:p w:rsidR="00C730A0" w:rsidRPr="006552AF" w:rsidRDefault="00C730A0" w:rsidP="00C730A0">
      <w:pPr>
        <w:rPr>
          <w:b/>
          <w:szCs w:val="20"/>
        </w:rPr>
      </w:pPr>
      <w:r w:rsidRPr="006552AF">
        <w:rPr>
          <w:b/>
          <w:szCs w:val="20"/>
        </w:rPr>
        <w:t>VI</w:t>
      </w:r>
      <w:r w:rsidR="005D7293" w:rsidRPr="006552AF">
        <w:rPr>
          <w:b/>
          <w:szCs w:val="20"/>
        </w:rPr>
        <w:t>I</w:t>
      </w:r>
      <w:r w:rsidRPr="006552AF">
        <w:rPr>
          <w:b/>
          <w:szCs w:val="20"/>
        </w:rPr>
        <w:t xml:space="preserve"> WARUNKI WYKLUCZENIA Z POSTĘPOWANIA</w:t>
      </w:r>
    </w:p>
    <w:p w:rsidR="00C730A0" w:rsidRPr="006552AF" w:rsidRDefault="00C730A0" w:rsidP="00C730A0">
      <w:p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>Oferent nie może być podmiotem powiązanym osobowo lub kapitałowo z Zamawiającym.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wykonawcy, a Oferentem, polegające w szczególności na:</w:t>
      </w:r>
    </w:p>
    <w:p w:rsidR="00C730A0" w:rsidRPr="006552AF" w:rsidRDefault="00C730A0" w:rsidP="005D7293">
      <w:pPr>
        <w:pStyle w:val="Akapitzlist"/>
        <w:numPr>
          <w:ilvl w:val="0"/>
          <w:numId w:val="14"/>
        </w:numPr>
        <w:spacing w:after="120" w:line="240" w:lineRule="auto"/>
        <w:ind w:left="709"/>
        <w:jc w:val="both"/>
        <w:rPr>
          <w:rFonts w:cs="Tahoma"/>
        </w:rPr>
      </w:pPr>
      <w:r w:rsidRPr="006552AF">
        <w:rPr>
          <w:rFonts w:cs="Tahoma"/>
        </w:rPr>
        <w:t>uczestniczeniu w spółce, jako wspólnik spółki cywilnej lub spółki osobowej,</w:t>
      </w:r>
    </w:p>
    <w:p w:rsidR="00C730A0" w:rsidRPr="006552AF" w:rsidRDefault="00C730A0" w:rsidP="005D7293">
      <w:pPr>
        <w:pStyle w:val="Akapitzlist"/>
        <w:numPr>
          <w:ilvl w:val="0"/>
          <w:numId w:val="14"/>
        </w:numPr>
        <w:spacing w:after="120" w:line="240" w:lineRule="auto"/>
        <w:ind w:left="709"/>
        <w:jc w:val="both"/>
        <w:rPr>
          <w:rFonts w:cs="Tahoma"/>
        </w:rPr>
      </w:pPr>
      <w:r w:rsidRPr="006552AF">
        <w:rPr>
          <w:rFonts w:cs="Tahoma"/>
        </w:rPr>
        <w:t>posiadaniu co najmniej 10% udziałów lub akcji,</w:t>
      </w:r>
    </w:p>
    <w:p w:rsidR="00C730A0" w:rsidRPr="006552AF" w:rsidRDefault="00C730A0" w:rsidP="005D7293">
      <w:pPr>
        <w:pStyle w:val="Akapitzlist"/>
        <w:numPr>
          <w:ilvl w:val="0"/>
          <w:numId w:val="14"/>
        </w:numPr>
        <w:spacing w:after="120" w:line="240" w:lineRule="auto"/>
        <w:ind w:left="709"/>
        <w:jc w:val="both"/>
        <w:rPr>
          <w:rFonts w:cs="Tahoma"/>
        </w:rPr>
      </w:pPr>
      <w:r w:rsidRPr="006552AF">
        <w:rPr>
          <w:rFonts w:cs="Tahoma"/>
        </w:rPr>
        <w:t>pełnieniu funkcji członka organu nadzorczego lub zarządzającego, prokurenta, pełnomocnika,</w:t>
      </w:r>
    </w:p>
    <w:p w:rsidR="00C730A0" w:rsidRPr="006552AF" w:rsidRDefault="00C730A0" w:rsidP="005D7293">
      <w:pPr>
        <w:pStyle w:val="Akapitzlist"/>
        <w:numPr>
          <w:ilvl w:val="0"/>
          <w:numId w:val="14"/>
        </w:numPr>
        <w:spacing w:after="120" w:line="240" w:lineRule="auto"/>
        <w:ind w:left="709"/>
        <w:jc w:val="both"/>
        <w:rPr>
          <w:rFonts w:cs="Tahoma"/>
        </w:rPr>
      </w:pPr>
      <w:r w:rsidRPr="006552AF">
        <w:rPr>
          <w:rFonts w:cs="Tahom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:rsidR="00C730A0" w:rsidRPr="006552AF" w:rsidRDefault="00C730A0" w:rsidP="005D7293">
      <w:pPr>
        <w:pStyle w:val="Akapitzlist"/>
        <w:numPr>
          <w:ilvl w:val="0"/>
          <w:numId w:val="14"/>
        </w:numPr>
        <w:spacing w:after="120" w:line="240" w:lineRule="auto"/>
        <w:ind w:left="709"/>
        <w:jc w:val="both"/>
        <w:rPr>
          <w:rFonts w:cs="Tahoma"/>
        </w:rPr>
      </w:pPr>
      <w:r w:rsidRPr="006552AF">
        <w:rPr>
          <w:rFonts w:cs="Tahoma"/>
        </w:rPr>
        <w:t>pozostawaniu w takim stosunku prawnym lub faktycznym, który może budzić uzasadnione wątpliwości, co do bezstronności tych osób.</w:t>
      </w:r>
    </w:p>
    <w:p w:rsidR="00C730A0" w:rsidRPr="006552AF" w:rsidRDefault="00C730A0" w:rsidP="00C730A0">
      <w:p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>Należy przedłożyć oświadczenie odnoszące się do powyższego warunku udziału w postępowaniu.</w:t>
      </w:r>
    </w:p>
    <w:p w:rsidR="0006051C" w:rsidRPr="006552AF" w:rsidRDefault="0006051C" w:rsidP="0006051C">
      <w:pPr>
        <w:spacing w:after="0"/>
        <w:rPr>
          <w:szCs w:val="20"/>
        </w:rPr>
      </w:pPr>
    </w:p>
    <w:p w:rsidR="0006051C" w:rsidRPr="006552AF" w:rsidRDefault="005D7293" w:rsidP="005D7293">
      <w:pPr>
        <w:rPr>
          <w:szCs w:val="20"/>
        </w:rPr>
      </w:pPr>
      <w:r w:rsidRPr="006552AF">
        <w:rPr>
          <w:b/>
          <w:szCs w:val="20"/>
        </w:rPr>
        <w:t>VIII WARUNKI SKŁADANIA OFERT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</w:pPr>
      <w:r w:rsidRPr="006552AF">
        <w:rPr>
          <w:szCs w:val="20"/>
        </w:rPr>
        <w:t xml:space="preserve">Termin składania ofert – </w:t>
      </w:r>
      <w:r w:rsidR="00C06232" w:rsidRPr="006552AF">
        <w:rPr>
          <w:szCs w:val="20"/>
        </w:rPr>
        <w:t>1</w:t>
      </w:r>
      <w:r w:rsidR="00747CEA">
        <w:rPr>
          <w:szCs w:val="20"/>
        </w:rPr>
        <w:t>2</w:t>
      </w:r>
      <w:r w:rsidRPr="006552AF">
        <w:rPr>
          <w:szCs w:val="20"/>
        </w:rPr>
        <w:t xml:space="preserve"> </w:t>
      </w:r>
      <w:r w:rsidR="00C06232" w:rsidRPr="006552AF">
        <w:rPr>
          <w:szCs w:val="20"/>
        </w:rPr>
        <w:t>stycznia 2017</w:t>
      </w:r>
      <w:r w:rsidRPr="006552AF">
        <w:rPr>
          <w:szCs w:val="20"/>
        </w:rPr>
        <w:t xml:space="preserve"> r.</w:t>
      </w:r>
    </w:p>
    <w:p w:rsidR="00E14A11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rPr>
          <w:szCs w:val="20"/>
        </w:rPr>
        <w:t xml:space="preserve">Miejsce składania ofert – </w:t>
      </w:r>
      <w:r w:rsidR="00E14A11" w:rsidRPr="006552AF">
        <w:t>Zenon Małkowski Bezpieczeństwo i Ochrona Przeciwpożarowa Biuro Ekspertyz, Doradztwa i Nadzoru FIMARC, ul. Grabowa 9, 62-051 Wiry.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t xml:space="preserve">Forma składania ofert – listownie z dopiskiem na kopercie „Oferta na usługi - nie otwierać przed </w:t>
      </w:r>
      <w:r w:rsidR="00C06232" w:rsidRPr="006552AF">
        <w:t>1</w:t>
      </w:r>
      <w:r w:rsidR="00747CEA">
        <w:t>2</w:t>
      </w:r>
      <w:r w:rsidRPr="006552AF">
        <w:t xml:space="preserve"> </w:t>
      </w:r>
      <w:r w:rsidR="00C06232" w:rsidRPr="006552AF">
        <w:t>stycznia 2017</w:t>
      </w:r>
      <w:r w:rsidRPr="006552AF">
        <w:t xml:space="preserve"> r.”. Zamawiający nie dopuszcza składania ofert w formie fax-u czy też drogą elektroniczną.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t xml:space="preserve">Ofertę należy złożyć w formie pisemnej. Przez ofertę należy rozumieć całość wymaganej dokumentacji. 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t>Ofertę należy sporządzić na papierze firmowym oferenta lub opatrzyć pieczątką firmową.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t>Ofertę należy sporządzić w języku polskim, w jednym egzemplarzu. Dokumenty sporządzone w języku obcym są składane w formie oryginału, odpisu, wpisu, wyciągu lub kopii wraz z tłumaczeniem na język polski.</w:t>
      </w:r>
    </w:p>
    <w:p w:rsidR="005D7293" w:rsidRPr="006552AF" w:rsidRDefault="005D7293" w:rsidP="005D7293">
      <w:pPr>
        <w:pStyle w:val="Akapitzlist"/>
        <w:spacing w:after="0"/>
        <w:ind w:left="709"/>
        <w:jc w:val="both"/>
      </w:pPr>
      <w:r w:rsidRPr="006552AF">
        <w:t>Całość oferty powinna być złożona w formie uniemożliwiającej jej przypadkowe zdekompletowanie, w zabezpieczonym odpowiednio opakowaniu – zaklejona koperta.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t>Oferta winna być podpisana przez osobę/y upoważnioną/e do reprezentowania Oferenta (oznacza to, że jeżeli z dokumentu określającego status prawny wykonawcy wynika, iż do reprezentowania upoważnionych jest łącznie kilka osób, dokumenty wchodzące w skład oferty muszą być podpisane przez wszystkie te osoby).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t>W przypadku udzielenia pełnomocnictwa do podpisania Oferty należy dołączyć stosowne upoważnienie w oryginale podpisane przez osobę/y upoważnioną/e do reprezentowania Oferenta.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lastRenderedPageBreak/>
        <w:t xml:space="preserve">Wymagany jest co najmniej 30-dniowy termin związania ofertą licząc od </w:t>
      </w:r>
      <w:r w:rsidR="00BA5172" w:rsidRPr="006552AF">
        <w:t>t</w:t>
      </w:r>
      <w:r w:rsidRPr="006552AF">
        <w:t>erminu składania ofert.</w:t>
      </w:r>
    </w:p>
    <w:p w:rsidR="005D7293" w:rsidRPr="006552AF" w:rsidRDefault="005D7293" w:rsidP="005D7293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709"/>
        <w:jc w:val="both"/>
      </w:pPr>
      <w:r w:rsidRPr="006552AF">
        <w:t xml:space="preserve">Oświadczenia, o których mowa w Warunkach udziału w postępowaniu i Warunkach wykluczenia z postępowania mogą zostać ujęte w samej treści Oferty lub w postaci załączników do Oferty. W przypadku dołączanych dokumentów do Oferty należy ująć ich nazwy w Ofercie. </w:t>
      </w:r>
    </w:p>
    <w:p w:rsidR="005D7293" w:rsidRPr="006552AF" w:rsidRDefault="005D7293" w:rsidP="005D7293">
      <w:pPr>
        <w:spacing w:after="0"/>
        <w:jc w:val="both"/>
      </w:pPr>
      <w:r w:rsidRPr="006552AF">
        <w:t>Zamawiający może wezwać jednorazowo w wyznaczonym przez siebie terminie (minimum 2 dni roboczych) do złożenia wyjaśnień dotyczących dokumentów załączonych do Oferty lub uzupełnienia Oferty.</w:t>
      </w:r>
    </w:p>
    <w:p w:rsidR="005D7293" w:rsidRPr="006552AF" w:rsidRDefault="005D7293" w:rsidP="005D7293">
      <w:pPr>
        <w:spacing w:after="0"/>
        <w:jc w:val="both"/>
      </w:pPr>
    </w:p>
    <w:p w:rsidR="005D7293" w:rsidRPr="006552AF" w:rsidRDefault="00C72DB2" w:rsidP="003D5F57">
      <w:pPr>
        <w:jc w:val="both"/>
        <w:rPr>
          <w:b/>
          <w:szCs w:val="20"/>
        </w:rPr>
      </w:pPr>
      <w:r w:rsidRPr="006552AF">
        <w:rPr>
          <w:b/>
          <w:szCs w:val="20"/>
        </w:rPr>
        <w:t>IX CENA SKŁADANYCH OFERT</w:t>
      </w:r>
    </w:p>
    <w:p w:rsidR="0055273D" w:rsidRPr="006552AF" w:rsidRDefault="0055273D" w:rsidP="00C72DB2">
      <w:pPr>
        <w:spacing w:after="0"/>
        <w:jc w:val="both"/>
      </w:pPr>
      <w:r w:rsidRPr="006552AF">
        <w:t>Zamawiający wymaga określenia ceny zamówienia w PLN.</w:t>
      </w:r>
    </w:p>
    <w:p w:rsidR="0055273D" w:rsidRPr="006552AF" w:rsidRDefault="0055273D" w:rsidP="0055273D">
      <w:pPr>
        <w:spacing w:after="0"/>
        <w:jc w:val="both"/>
      </w:pPr>
      <w:r w:rsidRPr="006552AF">
        <w:t>Ceny muszą być podane i wyliczone w zaokrągleniu do dwóch miejsc po przecinku (zasada zaokrąglania – poniżej 5 należy zaokrąglić w dół, powyżej i równe należy zaokrąglić w górę).</w:t>
      </w:r>
    </w:p>
    <w:p w:rsidR="00C72DB2" w:rsidRPr="006552AF" w:rsidRDefault="00C72DB2" w:rsidP="00C72DB2">
      <w:pPr>
        <w:spacing w:after="0"/>
        <w:jc w:val="both"/>
      </w:pPr>
      <w:r w:rsidRPr="006552AF">
        <w:t>Cenę oferty należy podać oddzielnie dla każdego z trzech wyodrębnionych zadań, przy czym dla zada</w:t>
      </w:r>
      <w:r w:rsidR="0055273D" w:rsidRPr="006552AF">
        <w:t>ń związanych z usługami rzecznika patentowego ceny powinny dotyczyć poszczególnych elementów wymienionych w formularzu ofertowym natomiast dla zadania związanego z </w:t>
      </w:r>
      <w:r w:rsidRPr="006552AF">
        <w:t xml:space="preserve">tłumaczeniami cena powinna dotyczyć jednej strony obliczeniowej </w:t>
      </w:r>
    </w:p>
    <w:p w:rsidR="00C72DB2" w:rsidRPr="006552AF" w:rsidRDefault="00C72DB2" w:rsidP="00C72DB2">
      <w:pPr>
        <w:spacing w:after="0"/>
        <w:jc w:val="both"/>
      </w:pPr>
      <w:r w:rsidRPr="006552AF">
        <w:t>Cena oferty musi uwzględniać wszystkie koszty prawidłowego i terminowego wykonania zamówienia. Cena oferty nie ulegnie zmianie przez okres realizacji zamówienia.</w:t>
      </w:r>
    </w:p>
    <w:p w:rsidR="00C72DB2" w:rsidRPr="006552AF" w:rsidRDefault="00C72DB2" w:rsidP="003D5F57">
      <w:pPr>
        <w:jc w:val="both"/>
        <w:rPr>
          <w:b/>
          <w:szCs w:val="20"/>
        </w:rPr>
      </w:pPr>
    </w:p>
    <w:p w:rsidR="00C72DB2" w:rsidRPr="006552AF" w:rsidRDefault="00C72DB2" w:rsidP="003D5F57">
      <w:pPr>
        <w:jc w:val="both"/>
        <w:rPr>
          <w:b/>
          <w:szCs w:val="20"/>
        </w:rPr>
      </w:pPr>
      <w:r w:rsidRPr="006552AF">
        <w:rPr>
          <w:b/>
          <w:szCs w:val="20"/>
        </w:rPr>
        <w:t>X OCENA ZŁOŻONYCH OFERT</w:t>
      </w:r>
    </w:p>
    <w:p w:rsidR="00C72DB2" w:rsidRPr="006552AF" w:rsidRDefault="00C72DB2" w:rsidP="00C72DB2">
      <w:pPr>
        <w:spacing w:after="120" w:line="240" w:lineRule="auto"/>
        <w:jc w:val="both"/>
      </w:pPr>
      <w:r w:rsidRPr="006552AF">
        <w:t xml:space="preserve">Ocena zostanie przeprowadzona </w:t>
      </w:r>
      <w:r w:rsidR="00C06232" w:rsidRPr="006552AF">
        <w:t>łącznie dla wszystkich zadań objętych zamówieniem.</w:t>
      </w:r>
    </w:p>
    <w:p w:rsidR="005C221F" w:rsidRPr="006552AF" w:rsidRDefault="005C221F" w:rsidP="00C72DB2">
      <w:pPr>
        <w:spacing w:after="120" w:line="240" w:lineRule="auto"/>
        <w:jc w:val="both"/>
        <w:rPr>
          <w:u w:val="single"/>
        </w:rPr>
      </w:pPr>
      <w:r w:rsidRPr="006552AF">
        <w:rPr>
          <w:u w:val="single"/>
        </w:rPr>
        <w:t xml:space="preserve">Kryteria </w:t>
      </w:r>
      <w:r w:rsidR="00C06232" w:rsidRPr="006552AF">
        <w:rPr>
          <w:u w:val="single"/>
        </w:rPr>
        <w:t>oceny</w:t>
      </w:r>
      <w:r w:rsidRPr="006552AF">
        <w:rPr>
          <w:u w:val="single"/>
        </w:rPr>
        <w:t>:</w:t>
      </w:r>
    </w:p>
    <w:p w:rsidR="005C221F" w:rsidRPr="006552AF" w:rsidRDefault="00E35CCB" w:rsidP="00E35CCB">
      <w:pPr>
        <w:pStyle w:val="Akapitzlist"/>
        <w:numPr>
          <w:ilvl w:val="3"/>
          <w:numId w:val="8"/>
        </w:numPr>
        <w:spacing w:after="120" w:line="240" w:lineRule="auto"/>
        <w:ind w:left="851"/>
        <w:jc w:val="both"/>
      </w:pPr>
      <w:r w:rsidRPr="006552AF">
        <w:t xml:space="preserve">Cena netto oferty: </w:t>
      </w:r>
      <w:r w:rsidR="00FA77A4" w:rsidRPr="006552AF">
        <w:t>80</w:t>
      </w:r>
      <w:r w:rsidRPr="006552AF">
        <w:t>%</w:t>
      </w:r>
    </w:p>
    <w:p w:rsidR="00E35CCB" w:rsidRPr="006552AF" w:rsidRDefault="00FA77A4" w:rsidP="00E35CCB">
      <w:pPr>
        <w:pStyle w:val="Akapitzlist"/>
        <w:numPr>
          <w:ilvl w:val="3"/>
          <w:numId w:val="8"/>
        </w:numPr>
        <w:spacing w:after="120" w:line="240" w:lineRule="auto"/>
        <w:ind w:left="851"/>
        <w:jc w:val="both"/>
      </w:pPr>
      <w:r w:rsidRPr="006552AF">
        <w:t>Termin wykonania opracowania kompletnej dokumentacji zgłoszenia: 20%</w:t>
      </w:r>
    </w:p>
    <w:p w:rsidR="00E35CCB" w:rsidRPr="006552AF" w:rsidRDefault="00E35CCB" w:rsidP="00E35CCB">
      <w:pPr>
        <w:spacing w:after="120" w:line="240" w:lineRule="auto"/>
        <w:ind w:left="491"/>
        <w:jc w:val="both"/>
        <w:rPr>
          <w:b/>
        </w:rPr>
      </w:pPr>
      <w:r w:rsidRPr="006552AF">
        <w:rPr>
          <w:b/>
        </w:rPr>
        <w:t>Razem: 100%</w:t>
      </w:r>
    </w:p>
    <w:p w:rsidR="00BD7DEB" w:rsidRPr="006552AF" w:rsidRDefault="00BD7DEB" w:rsidP="00BD7DEB">
      <w:pPr>
        <w:spacing w:after="120"/>
        <w:jc w:val="both"/>
        <w:rPr>
          <w:rFonts w:cs="Tahoma"/>
        </w:rPr>
      </w:pPr>
      <w:r w:rsidRPr="006552AF">
        <w:rPr>
          <w:rFonts w:cs="Tahoma"/>
        </w:rPr>
        <w:t>Sposób oceny oferty w poszczególnych kryteriach (metodologia liczenia punktów):</w:t>
      </w:r>
    </w:p>
    <w:p w:rsidR="00BD7DEB" w:rsidRPr="006552AF" w:rsidRDefault="00BD7DEB" w:rsidP="00BD7DEB">
      <w:pPr>
        <w:pStyle w:val="Akapitzlist"/>
        <w:numPr>
          <w:ilvl w:val="0"/>
          <w:numId w:val="20"/>
        </w:numPr>
        <w:spacing w:after="120" w:line="240" w:lineRule="auto"/>
        <w:ind w:left="443" w:hanging="425"/>
        <w:jc w:val="both"/>
        <w:rPr>
          <w:rFonts w:cs="Tahoma"/>
        </w:rPr>
      </w:pPr>
      <w:r w:rsidRPr="006552AF">
        <w:rPr>
          <w:rFonts w:cs="Tahoma"/>
        </w:rPr>
        <w:t>Cena netto oferty</w:t>
      </w:r>
    </w:p>
    <w:p w:rsidR="00BD7DEB" w:rsidRPr="006552AF" w:rsidRDefault="00BD7DEB" w:rsidP="00BD7DEB">
      <w:pPr>
        <w:spacing w:after="120" w:line="240" w:lineRule="auto"/>
        <w:ind w:left="477"/>
        <w:jc w:val="both"/>
        <w:rPr>
          <w:rFonts w:cs="Tahoma"/>
        </w:rPr>
      </w:pPr>
      <w:r w:rsidRPr="006552AF">
        <w:rPr>
          <w:rFonts w:cs="Tahoma"/>
        </w:rPr>
        <w:t>Ilość punktów dla oferty porównywanej = (cena najniższa spośród złożonych ofert / cena z oferty porównywanej) x 100 pkt x 75%</w:t>
      </w:r>
    </w:p>
    <w:p w:rsidR="00BD7DEB" w:rsidRPr="006552AF" w:rsidRDefault="00FA77A4" w:rsidP="00BD7DEB">
      <w:pPr>
        <w:pStyle w:val="Akapitzlist"/>
        <w:numPr>
          <w:ilvl w:val="0"/>
          <w:numId w:val="20"/>
        </w:numPr>
        <w:spacing w:after="120" w:line="240" w:lineRule="auto"/>
        <w:ind w:left="442" w:hanging="425"/>
        <w:contextualSpacing w:val="0"/>
        <w:jc w:val="both"/>
        <w:rPr>
          <w:rFonts w:cs="Tahoma"/>
        </w:rPr>
      </w:pPr>
      <w:r w:rsidRPr="006552AF">
        <w:t>Termin wykonania opracowania kompletnej dokumentacji zgłoszenia:</w:t>
      </w:r>
    </w:p>
    <w:p w:rsidR="00FA77A4" w:rsidRPr="006552AF" w:rsidRDefault="00FA77A4" w:rsidP="00FA77A4">
      <w:pPr>
        <w:spacing w:after="120" w:line="240" w:lineRule="auto"/>
        <w:ind w:left="477"/>
        <w:jc w:val="both"/>
        <w:rPr>
          <w:rFonts w:cs="Tahoma"/>
        </w:rPr>
      </w:pPr>
      <w:r w:rsidRPr="006552AF">
        <w:rPr>
          <w:rFonts w:cs="Tahoma"/>
        </w:rPr>
        <w:t xml:space="preserve">Zamawiający będzie premiował krótszy czas realizacji zadania niż wskazany jako pożądany, tzn. za wykonanie przedmiotu zamówienia w terminie do </w:t>
      </w:r>
      <w:r w:rsidR="00747CEA">
        <w:rPr>
          <w:rFonts w:cs="Tahoma"/>
        </w:rPr>
        <w:t>30</w:t>
      </w:r>
      <w:r w:rsidRPr="006552AF">
        <w:rPr>
          <w:rFonts w:cs="Tahoma"/>
        </w:rPr>
        <w:t>.01.2017 r. Oferent otrzyma 0 punktów, za wykonanie przedmiotu zamówienia w terminie do 2</w:t>
      </w:r>
      <w:r w:rsidR="00747CEA">
        <w:rPr>
          <w:rFonts w:cs="Tahoma"/>
        </w:rPr>
        <w:t>5</w:t>
      </w:r>
      <w:r w:rsidRPr="006552AF">
        <w:rPr>
          <w:rFonts w:cs="Tahoma"/>
        </w:rPr>
        <w:t xml:space="preserve">.01.2017 r. Oferent otrzyma </w:t>
      </w:r>
      <w:r w:rsidR="0055273D" w:rsidRPr="006552AF">
        <w:rPr>
          <w:rFonts w:cs="Tahoma"/>
        </w:rPr>
        <w:t>10 </w:t>
      </w:r>
      <w:r w:rsidRPr="006552AF">
        <w:rPr>
          <w:rFonts w:cs="Tahoma"/>
        </w:rPr>
        <w:t xml:space="preserve">punktów, za wykonanie przedmiotu zamówienia w terminie do </w:t>
      </w:r>
      <w:r w:rsidR="00747CEA">
        <w:rPr>
          <w:rFonts w:cs="Tahoma"/>
        </w:rPr>
        <w:t>20</w:t>
      </w:r>
      <w:r w:rsidRPr="006552AF">
        <w:rPr>
          <w:rFonts w:cs="Tahoma"/>
        </w:rPr>
        <w:t>.01.2017 r. Oferent otrzyma 20 punktów.</w:t>
      </w:r>
    </w:p>
    <w:p w:rsidR="00C72DB2" w:rsidRPr="006552AF" w:rsidRDefault="00C72DB2" w:rsidP="00C72DB2">
      <w:pPr>
        <w:spacing w:after="120" w:line="240" w:lineRule="auto"/>
        <w:jc w:val="both"/>
      </w:pPr>
      <w:r w:rsidRPr="006552AF">
        <w:t>Zamawiający dokona oceny spełnienia warunków udziału w postępowaniu ofertowym w oparciu o dokumenty złożone przez Oferenta. Wyboru najkorzystniejszej oferty dokonuje się spośród ofert spełniających wszystkie warunki formalne postawione w Zapytaniu ofertowym.</w:t>
      </w:r>
    </w:p>
    <w:p w:rsidR="0055273D" w:rsidRPr="006552AF" w:rsidRDefault="0055273D" w:rsidP="00C72DB2">
      <w:pPr>
        <w:spacing w:after="120" w:line="240" w:lineRule="auto"/>
        <w:jc w:val="both"/>
      </w:pPr>
    </w:p>
    <w:p w:rsidR="00C72DB2" w:rsidRPr="006552AF" w:rsidRDefault="00521E53" w:rsidP="003D5F57">
      <w:pPr>
        <w:jc w:val="both"/>
        <w:rPr>
          <w:b/>
          <w:szCs w:val="20"/>
        </w:rPr>
      </w:pPr>
      <w:r w:rsidRPr="006552AF">
        <w:rPr>
          <w:b/>
          <w:szCs w:val="20"/>
        </w:rPr>
        <w:lastRenderedPageBreak/>
        <w:t>XI WARUNKI WYNAGRODZENIA WYKONAWCY (OFERENTA)</w:t>
      </w:r>
    </w:p>
    <w:p w:rsidR="00C72DB2" w:rsidRPr="006552AF" w:rsidRDefault="00521E53" w:rsidP="003D5F57">
      <w:pPr>
        <w:jc w:val="both"/>
        <w:rPr>
          <w:szCs w:val="20"/>
        </w:rPr>
      </w:pPr>
      <w:r w:rsidRPr="006552AF">
        <w:rPr>
          <w:szCs w:val="20"/>
        </w:rPr>
        <w:t>Zamawiający zakłada wynagrodzenie w częściach zależnych od stopnia realizacji usługi. Szczegółowy harmonogram oraz wypłaty poszczególnych transz wynagrodzenia zostanie ustalony na etapie podpisywania umowy z Wykonawcą.</w:t>
      </w:r>
    </w:p>
    <w:p w:rsidR="0055273D" w:rsidRPr="006552AF" w:rsidRDefault="0055273D" w:rsidP="003D5F57">
      <w:pPr>
        <w:jc w:val="both"/>
        <w:rPr>
          <w:szCs w:val="20"/>
        </w:rPr>
      </w:pPr>
    </w:p>
    <w:p w:rsidR="00521E53" w:rsidRPr="006552AF" w:rsidRDefault="00521E53" w:rsidP="003D5F57">
      <w:pPr>
        <w:jc w:val="both"/>
        <w:rPr>
          <w:b/>
          <w:szCs w:val="20"/>
        </w:rPr>
      </w:pPr>
      <w:r w:rsidRPr="006552AF">
        <w:rPr>
          <w:b/>
          <w:szCs w:val="20"/>
        </w:rPr>
        <w:t>XII OKREŚLENIE WARUNKÓW ZMIAN UMOWY</w:t>
      </w:r>
    </w:p>
    <w:p w:rsidR="00521E53" w:rsidRPr="006552AF" w:rsidRDefault="00521E53" w:rsidP="003D5F57">
      <w:pPr>
        <w:jc w:val="both"/>
        <w:rPr>
          <w:szCs w:val="20"/>
        </w:rPr>
      </w:pPr>
      <w:r w:rsidRPr="006552AF">
        <w:rPr>
          <w:szCs w:val="20"/>
        </w:rPr>
        <w:t>Zamawiający nie przewiduje możliwości zmiany warunków umowy zawartej w wyniku przeprowadzonego postępowania o udzielenie zamówienia.</w:t>
      </w:r>
    </w:p>
    <w:p w:rsidR="0055273D" w:rsidRPr="006552AF" w:rsidRDefault="0055273D" w:rsidP="003D5F57">
      <w:pPr>
        <w:jc w:val="both"/>
        <w:rPr>
          <w:szCs w:val="20"/>
        </w:rPr>
      </w:pPr>
    </w:p>
    <w:p w:rsidR="00521E53" w:rsidRPr="006552AF" w:rsidRDefault="00521E53" w:rsidP="003D5F57">
      <w:pPr>
        <w:jc w:val="both"/>
        <w:rPr>
          <w:b/>
          <w:szCs w:val="20"/>
        </w:rPr>
      </w:pPr>
      <w:r w:rsidRPr="006552AF">
        <w:rPr>
          <w:b/>
          <w:szCs w:val="20"/>
        </w:rPr>
        <w:t>XIII INFORMACJE DODATKOWE</w:t>
      </w:r>
    </w:p>
    <w:p w:rsidR="00521E53" w:rsidRPr="006552AF" w:rsidRDefault="00521E53" w:rsidP="007D57A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 xml:space="preserve">Zamawiający </w:t>
      </w:r>
      <w:r w:rsidR="00BA5172" w:rsidRPr="006552AF">
        <w:rPr>
          <w:rFonts w:cs="Tahoma"/>
        </w:rPr>
        <w:t xml:space="preserve">nie </w:t>
      </w:r>
      <w:r w:rsidRPr="006552AF">
        <w:rPr>
          <w:rFonts w:cs="Tahoma"/>
        </w:rPr>
        <w:t>dopuszcza możliwość składania ofert częściowych.</w:t>
      </w:r>
    </w:p>
    <w:p w:rsidR="00521E53" w:rsidRPr="006552AF" w:rsidRDefault="00521E53" w:rsidP="007D57A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>Zamawiający, bez konsekwencji finansowych wobec Oferentów, może unieważnić i nie rozstrzygnąć postępowania ofertowego.</w:t>
      </w:r>
    </w:p>
    <w:p w:rsidR="00521E53" w:rsidRPr="006552AF" w:rsidRDefault="00521E53" w:rsidP="007D57A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 xml:space="preserve">Oferta musi w pełni odpowiadać Zapytaniu ofertowemu, zawierać wszystkie informacje wskazane w Zapytaniu ofertowym i udzielać odpowiedzi na wskazane sprawy. </w:t>
      </w:r>
    </w:p>
    <w:p w:rsidR="00521E53" w:rsidRPr="006552AF" w:rsidRDefault="00521E53" w:rsidP="007D57A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>Wszystkie koszty związane z uczestnictwem w postępowaniu ofertowym ponosi podmiot składający ofertę.</w:t>
      </w:r>
    </w:p>
    <w:p w:rsidR="00521E53" w:rsidRPr="006552AF" w:rsidRDefault="00521E53" w:rsidP="007D57A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>Umowa z wybranym wykonawcą, który złożył najkorzystniejszą ofertę, zostanie zawarta po pełnym przeprowadzeniu procedury wyboru wykonawcy.</w:t>
      </w:r>
    </w:p>
    <w:p w:rsidR="00435A5F" w:rsidRPr="006552AF" w:rsidRDefault="00521E53" w:rsidP="00435A5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Tahoma"/>
        </w:rPr>
      </w:pPr>
      <w:r w:rsidRPr="006552AF">
        <w:rPr>
          <w:rFonts w:cs="Tahoma"/>
        </w:rPr>
        <w:t xml:space="preserve">Dodatkowe informacje można uzyskać składając zapytanie pocztą elektroniczną na adres: </w:t>
      </w:r>
      <w:hyperlink r:id="rId11" w:history="1">
        <w:r w:rsidRPr="006552AF">
          <w:rPr>
            <w:rStyle w:val="Hipercze"/>
          </w:rPr>
          <w:t>z.malkowski@fimarc.pl</w:t>
        </w:r>
      </w:hyperlink>
      <w:r w:rsidRPr="006552AF">
        <w:rPr>
          <w:rFonts w:cs="Tahoma"/>
        </w:rPr>
        <w:t xml:space="preserve"> nie później niż na 2 (dwa) dni przed terminem złożenia ofert.</w:t>
      </w:r>
    </w:p>
    <w:sectPr w:rsidR="00435A5F" w:rsidRPr="006552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07" w:rsidRDefault="00783707" w:rsidP="00210533">
      <w:pPr>
        <w:spacing w:after="0" w:line="240" w:lineRule="auto"/>
      </w:pPr>
      <w:r>
        <w:separator/>
      </w:r>
    </w:p>
  </w:endnote>
  <w:endnote w:type="continuationSeparator" w:id="0">
    <w:p w:rsidR="00783707" w:rsidRDefault="00783707" w:rsidP="0021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2192"/>
      <w:docPartObj>
        <w:docPartGallery w:val="Page Numbers (Bottom of Page)"/>
        <w:docPartUnique/>
      </w:docPartObj>
    </w:sdtPr>
    <w:sdtEndPr/>
    <w:sdtContent>
      <w:p w:rsidR="004E7A3F" w:rsidRDefault="004E7A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D99">
          <w:rPr>
            <w:noProof/>
          </w:rPr>
          <w:t>1</w:t>
        </w:r>
        <w:r>
          <w:fldChar w:fldCharType="end"/>
        </w:r>
      </w:p>
    </w:sdtContent>
  </w:sdt>
  <w:p w:rsidR="004E7A3F" w:rsidRDefault="004E7A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07" w:rsidRDefault="00783707" w:rsidP="00210533">
      <w:pPr>
        <w:spacing w:after="0" w:line="240" w:lineRule="auto"/>
      </w:pPr>
      <w:r>
        <w:separator/>
      </w:r>
    </w:p>
  </w:footnote>
  <w:footnote w:type="continuationSeparator" w:id="0">
    <w:p w:rsidR="00783707" w:rsidRDefault="00783707" w:rsidP="0021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DC2"/>
    <w:multiLevelType w:val="hybridMultilevel"/>
    <w:tmpl w:val="2DFEB85A"/>
    <w:lvl w:ilvl="0" w:tplc="8EAA86E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7B84"/>
    <w:multiLevelType w:val="hybridMultilevel"/>
    <w:tmpl w:val="E5F20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5288"/>
    <w:multiLevelType w:val="hybridMultilevel"/>
    <w:tmpl w:val="EFC6251C"/>
    <w:lvl w:ilvl="0" w:tplc="0415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3">
    <w:nsid w:val="1C330AAD"/>
    <w:multiLevelType w:val="hybridMultilevel"/>
    <w:tmpl w:val="8430C50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D7260DC"/>
    <w:multiLevelType w:val="hybridMultilevel"/>
    <w:tmpl w:val="3CBE9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7568B"/>
    <w:multiLevelType w:val="hybridMultilevel"/>
    <w:tmpl w:val="793A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73E3"/>
    <w:multiLevelType w:val="hybridMultilevel"/>
    <w:tmpl w:val="E5F20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55245"/>
    <w:multiLevelType w:val="hybridMultilevel"/>
    <w:tmpl w:val="CC9C242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F4A5940"/>
    <w:multiLevelType w:val="hybridMultilevel"/>
    <w:tmpl w:val="7A1AB3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EE557C"/>
    <w:multiLevelType w:val="hybridMultilevel"/>
    <w:tmpl w:val="5B040BE0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>
    <w:nsid w:val="3AEC1D1C"/>
    <w:multiLevelType w:val="hybridMultilevel"/>
    <w:tmpl w:val="C714E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F325F1"/>
    <w:multiLevelType w:val="hybridMultilevel"/>
    <w:tmpl w:val="91DE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E5723"/>
    <w:multiLevelType w:val="hybridMultilevel"/>
    <w:tmpl w:val="8430C50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1FF7933"/>
    <w:multiLevelType w:val="hybridMultilevel"/>
    <w:tmpl w:val="C18A5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A1CE5"/>
    <w:multiLevelType w:val="hybridMultilevel"/>
    <w:tmpl w:val="83E2E680"/>
    <w:lvl w:ilvl="0" w:tplc="8EAA86E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00C02"/>
    <w:multiLevelType w:val="hybridMultilevel"/>
    <w:tmpl w:val="8430C50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593A5469"/>
    <w:multiLevelType w:val="hybridMultilevel"/>
    <w:tmpl w:val="E5F20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1CB"/>
    <w:multiLevelType w:val="hybridMultilevel"/>
    <w:tmpl w:val="7BEC9844"/>
    <w:lvl w:ilvl="0" w:tplc="0415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8">
    <w:nsid w:val="600C7E1B"/>
    <w:multiLevelType w:val="hybridMultilevel"/>
    <w:tmpl w:val="41E2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D1C19"/>
    <w:multiLevelType w:val="hybridMultilevel"/>
    <w:tmpl w:val="C080A2F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B460A9"/>
    <w:multiLevelType w:val="hybridMultilevel"/>
    <w:tmpl w:val="1BFCD4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C552FA"/>
    <w:multiLevelType w:val="hybridMultilevel"/>
    <w:tmpl w:val="BB5C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16CED"/>
    <w:multiLevelType w:val="hybridMultilevel"/>
    <w:tmpl w:val="3B885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76535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8EAA86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18"/>
  </w:num>
  <w:num w:numId="6">
    <w:abstractNumId w:val="21"/>
  </w:num>
  <w:num w:numId="7">
    <w:abstractNumId w:val="8"/>
  </w:num>
  <w:num w:numId="8">
    <w:abstractNumId w:val="22"/>
  </w:num>
  <w:num w:numId="9">
    <w:abstractNumId w:val="20"/>
  </w:num>
  <w:num w:numId="10">
    <w:abstractNumId w:val="7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7"/>
  </w:num>
  <w:num w:numId="1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6"/>
  </w:num>
  <w:num w:numId="18">
    <w:abstractNumId w:val="14"/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0C"/>
    <w:rsid w:val="00000386"/>
    <w:rsid w:val="00000422"/>
    <w:rsid w:val="000008AB"/>
    <w:rsid w:val="00001245"/>
    <w:rsid w:val="00001380"/>
    <w:rsid w:val="000015C4"/>
    <w:rsid w:val="00001D70"/>
    <w:rsid w:val="00001EA7"/>
    <w:rsid w:val="00003496"/>
    <w:rsid w:val="00003576"/>
    <w:rsid w:val="0000364C"/>
    <w:rsid w:val="00003907"/>
    <w:rsid w:val="000044A7"/>
    <w:rsid w:val="00005094"/>
    <w:rsid w:val="000067DF"/>
    <w:rsid w:val="00007617"/>
    <w:rsid w:val="000076B7"/>
    <w:rsid w:val="000100DC"/>
    <w:rsid w:val="000105D8"/>
    <w:rsid w:val="00010CA1"/>
    <w:rsid w:val="00011291"/>
    <w:rsid w:val="00011598"/>
    <w:rsid w:val="00011A6A"/>
    <w:rsid w:val="00011CC5"/>
    <w:rsid w:val="00011E59"/>
    <w:rsid w:val="000122DB"/>
    <w:rsid w:val="00012A1D"/>
    <w:rsid w:val="00012E99"/>
    <w:rsid w:val="00013641"/>
    <w:rsid w:val="000136C1"/>
    <w:rsid w:val="00014187"/>
    <w:rsid w:val="000145CB"/>
    <w:rsid w:val="00015242"/>
    <w:rsid w:val="00015914"/>
    <w:rsid w:val="00016D45"/>
    <w:rsid w:val="000174C9"/>
    <w:rsid w:val="000205F7"/>
    <w:rsid w:val="0002090F"/>
    <w:rsid w:val="00020C68"/>
    <w:rsid w:val="000217DE"/>
    <w:rsid w:val="00021E8F"/>
    <w:rsid w:val="0002211A"/>
    <w:rsid w:val="000227C6"/>
    <w:rsid w:val="00023EED"/>
    <w:rsid w:val="0002408D"/>
    <w:rsid w:val="00024661"/>
    <w:rsid w:val="000256E5"/>
    <w:rsid w:val="0002627E"/>
    <w:rsid w:val="0002698E"/>
    <w:rsid w:val="00026FD1"/>
    <w:rsid w:val="00027285"/>
    <w:rsid w:val="00027876"/>
    <w:rsid w:val="000303AE"/>
    <w:rsid w:val="00030401"/>
    <w:rsid w:val="0003049B"/>
    <w:rsid w:val="000305ED"/>
    <w:rsid w:val="00030D04"/>
    <w:rsid w:val="00030DF5"/>
    <w:rsid w:val="00031296"/>
    <w:rsid w:val="0003141E"/>
    <w:rsid w:val="00031B53"/>
    <w:rsid w:val="00032939"/>
    <w:rsid w:val="00032A1A"/>
    <w:rsid w:val="00032CDE"/>
    <w:rsid w:val="00032ECD"/>
    <w:rsid w:val="000331EE"/>
    <w:rsid w:val="000335EE"/>
    <w:rsid w:val="0003388B"/>
    <w:rsid w:val="00033A32"/>
    <w:rsid w:val="00033D19"/>
    <w:rsid w:val="00033F0F"/>
    <w:rsid w:val="0003422B"/>
    <w:rsid w:val="0003555A"/>
    <w:rsid w:val="0003570D"/>
    <w:rsid w:val="00035D40"/>
    <w:rsid w:val="0003663E"/>
    <w:rsid w:val="00036653"/>
    <w:rsid w:val="00037E08"/>
    <w:rsid w:val="0004000B"/>
    <w:rsid w:val="000402CB"/>
    <w:rsid w:val="000405D9"/>
    <w:rsid w:val="00040D49"/>
    <w:rsid w:val="0004179B"/>
    <w:rsid w:val="00041D17"/>
    <w:rsid w:val="00041ED0"/>
    <w:rsid w:val="000420BA"/>
    <w:rsid w:val="000421EF"/>
    <w:rsid w:val="0004252E"/>
    <w:rsid w:val="0004255C"/>
    <w:rsid w:val="0004263D"/>
    <w:rsid w:val="00042D7C"/>
    <w:rsid w:val="00042EBD"/>
    <w:rsid w:val="00042FB1"/>
    <w:rsid w:val="000436EF"/>
    <w:rsid w:val="00043891"/>
    <w:rsid w:val="00043CDC"/>
    <w:rsid w:val="00043EEF"/>
    <w:rsid w:val="00043F2E"/>
    <w:rsid w:val="000441BC"/>
    <w:rsid w:val="0004460B"/>
    <w:rsid w:val="00044BEE"/>
    <w:rsid w:val="00044E10"/>
    <w:rsid w:val="000461E7"/>
    <w:rsid w:val="00046B4B"/>
    <w:rsid w:val="00046C34"/>
    <w:rsid w:val="000474D4"/>
    <w:rsid w:val="0004751E"/>
    <w:rsid w:val="00047DB7"/>
    <w:rsid w:val="000505C0"/>
    <w:rsid w:val="00050E29"/>
    <w:rsid w:val="00051B67"/>
    <w:rsid w:val="000525CE"/>
    <w:rsid w:val="00053A70"/>
    <w:rsid w:val="00054732"/>
    <w:rsid w:val="00055BFD"/>
    <w:rsid w:val="00055E8C"/>
    <w:rsid w:val="000566C8"/>
    <w:rsid w:val="00056E8D"/>
    <w:rsid w:val="0005715C"/>
    <w:rsid w:val="000572C0"/>
    <w:rsid w:val="0005742B"/>
    <w:rsid w:val="00057955"/>
    <w:rsid w:val="00057BF7"/>
    <w:rsid w:val="00057DBF"/>
    <w:rsid w:val="0006051C"/>
    <w:rsid w:val="00061387"/>
    <w:rsid w:val="000617D2"/>
    <w:rsid w:val="00062123"/>
    <w:rsid w:val="00062442"/>
    <w:rsid w:val="00062923"/>
    <w:rsid w:val="00064013"/>
    <w:rsid w:val="000650F8"/>
    <w:rsid w:val="00065B8B"/>
    <w:rsid w:val="00065CCD"/>
    <w:rsid w:val="00065D16"/>
    <w:rsid w:val="00066060"/>
    <w:rsid w:val="00066783"/>
    <w:rsid w:val="0006685E"/>
    <w:rsid w:val="00066A4C"/>
    <w:rsid w:val="0006722D"/>
    <w:rsid w:val="0006748F"/>
    <w:rsid w:val="00067631"/>
    <w:rsid w:val="0007055E"/>
    <w:rsid w:val="0007063F"/>
    <w:rsid w:val="00070960"/>
    <w:rsid w:val="000710A0"/>
    <w:rsid w:val="000715FD"/>
    <w:rsid w:val="00072016"/>
    <w:rsid w:val="0007226B"/>
    <w:rsid w:val="00072319"/>
    <w:rsid w:val="00073C45"/>
    <w:rsid w:val="00074B1C"/>
    <w:rsid w:val="00075322"/>
    <w:rsid w:val="0007620D"/>
    <w:rsid w:val="000762A5"/>
    <w:rsid w:val="00076C26"/>
    <w:rsid w:val="000770FA"/>
    <w:rsid w:val="0007754C"/>
    <w:rsid w:val="00077EFC"/>
    <w:rsid w:val="00080EFF"/>
    <w:rsid w:val="00081156"/>
    <w:rsid w:val="000812B8"/>
    <w:rsid w:val="000817BC"/>
    <w:rsid w:val="00082A83"/>
    <w:rsid w:val="00082AC0"/>
    <w:rsid w:val="0008401E"/>
    <w:rsid w:val="000848C9"/>
    <w:rsid w:val="00084D5E"/>
    <w:rsid w:val="00085518"/>
    <w:rsid w:val="000855BA"/>
    <w:rsid w:val="00085C16"/>
    <w:rsid w:val="00085D5D"/>
    <w:rsid w:val="00085D69"/>
    <w:rsid w:val="00085F62"/>
    <w:rsid w:val="000869DA"/>
    <w:rsid w:val="00086F3B"/>
    <w:rsid w:val="000903CB"/>
    <w:rsid w:val="00090947"/>
    <w:rsid w:val="000912F1"/>
    <w:rsid w:val="000919EE"/>
    <w:rsid w:val="00091A12"/>
    <w:rsid w:val="00092803"/>
    <w:rsid w:val="00094BA3"/>
    <w:rsid w:val="00094FF1"/>
    <w:rsid w:val="00095180"/>
    <w:rsid w:val="000959D7"/>
    <w:rsid w:val="000959DD"/>
    <w:rsid w:val="00095CDE"/>
    <w:rsid w:val="00097556"/>
    <w:rsid w:val="000975A0"/>
    <w:rsid w:val="0009790E"/>
    <w:rsid w:val="00097C3F"/>
    <w:rsid w:val="000A0694"/>
    <w:rsid w:val="000A2D36"/>
    <w:rsid w:val="000A3012"/>
    <w:rsid w:val="000A3B55"/>
    <w:rsid w:val="000A40FE"/>
    <w:rsid w:val="000A42AC"/>
    <w:rsid w:val="000A4697"/>
    <w:rsid w:val="000A4952"/>
    <w:rsid w:val="000A4AFB"/>
    <w:rsid w:val="000A4D1E"/>
    <w:rsid w:val="000A750A"/>
    <w:rsid w:val="000B0183"/>
    <w:rsid w:val="000B1634"/>
    <w:rsid w:val="000B1D1B"/>
    <w:rsid w:val="000B214B"/>
    <w:rsid w:val="000B21D0"/>
    <w:rsid w:val="000B2D38"/>
    <w:rsid w:val="000B5B08"/>
    <w:rsid w:val="000B60EA"/>
    <w:rsid w:val="000B651C"/>
    <w:rsid w:val="000B6732"/>
    <w:rsid w:val="000B69CD"/>
    <w:rsid w:val="000B6D25"/>
    <w:rsid w:val="000B72D8"/>
    <w:rsid w:val="000B73BE"/>
    <w:rsid w:val="000B7A54"/>
    <w:rsid w:val="000C0007"/>
    <w:rsid w:val="000C0A3A"/>
    <w:rsid w:val="000C0B5D"/>
    <w:rsid w:val="000C1111"/>
    <w:rsid w:val="000C1192"/>
    <w:rsid w:val="000C2416"/>
    <w:rsid w:val="000C24E5"/>
    <w:rsid w:val="000C2DDC"/>
    <w:rsid w:val="000C2F93"/>
    <w:rsid w:val="000C4662"/>
    <w:rsid w:val="000C48F3"/>
    <w:rsid w:val="000C4A82"/>
    <w:rsid w:val="000C4CB9"/>
    <w:rsid w:val="000C4D69"/>
    <w:rsid w:val="000C4EDC"/>
    <w:rsid w:val="000C5088"/>
    <w:rsid w:val="000C5911"/>
    <w:rsid w:val="000C6360"/>
    <w:rsid w:val="000C6926"/>
    <w:rsid w:val="000C6A25"/>
    <w:rsid w:val="000D0376"/>
    <w:rsid w:val="000D08E2"/>
    <w:rsid w:val="000D1EF9"/>
    <w:rsid w:val="000D2DDC"/>
    <w:rsid w:val="000D2E32"/>
    <w:rsid w:val="000D3299"/>
    <w:rsid w:val="000D3455"/>
    <w:rsid w:val="000D3529"/>
    <w:rsid w:val="000D37D1"/>
    <w:rsid w:val="000D38FC"/>
    <w:rsid w:val="000D3EE2"/>
    <w:rsid w:val="000D3FB2"/>
    <w:rsid w:val="000D4380"/>
    <w:rsid w:val="000D45FB"/>
    <w:rsid w:val="000D4DB9"/>
    <w:rsid w:val="000D4DC9"/>
    <w:rsid w:val="000D4DDB"/>
    <w:rsid w:val="000D52CE"/>
    <w:rsid w:val="000D6109"/>
    <w:rsid w:val="000D6884"/>
    <w:rsid w:val="000D6BA6"/>
    <w:rsid w:val="000D7697"/>
    <w:rsid w:val="000D7A5F"/>
    <w:rsid w:val="000E037F"/>
    <w:rsid w:val="000E0599"/>
    <w:rsid w:val="000E059B"/>
    <w:rsid w:val="000E0CF5"/>
    <w:rsid w:val="000E18BA"/>
    <w:rsid w:val="000E1A3A"/>
    <w:rsid w:val="000E1B0E"/>
    <w:rsid w:val="000E22B3"/>
    <w:rsid w:val="000E285A"/>
    <w:rsid w:val="000E2B7D"/>
    <w:rsid w:val="000E2C52"/>
    <w:rsid w:val="000E3231"/>
    <w:rsid w:val="000E363B"/>
    <w:rsid w:val="000E3FC6"/>
    <w:rsid w:val="000E4445"/>
    <w:rsid w:val="000E5EEE"/>
    <w:rsid w:val="000E5F4F"/>
    <w:rsid w:val="000E6395"/>
    <w:rsid w:val="000E6895"/>
    <w:rsid w:val="000E6F43"/>
    <w:rsid w:val="000E7C66"/>
    <w:rsid w:val="000F06A2"/>
    <w:rsid w:val="000F0A44"/>
    <w:rsid w:val="000F0F78"/>
    <w:rsid w:val="000F1286"/>
    <w:rsid w:val="000F17B9"/>
    <w:rsid w:val="000F1913"/>
    <w:rsid w:val="000F19CE"/>
    <w:rsid w:val="000F2A46"/>
    <w:rsid w:val="000F35C0"/>
    <w:rsid w:val="000F48F2"/>
    <w:rsid w:val="000F4A16"/>
    <w:rsid w:val="000F4C54"/>
    <w:rsid w:val="000F4D24"/>
    <w:rsid w:val="000F4EC2"/>
    <w:rsid w:val="000F549A"/>
    <w:rsid w:val="000F5AF7"/>
    <w:rsid w:val="000F64C9"/>
    <w:rsid w:val="000F72FB"/>
    <w:rsid w:val="000F7FBE"/>
    <w:rsid w:val="00100670"/>
    <w:rsid w:val="00100671"/>
    <w:rsid w:val="00100BBD"/>
    <w:rsid w:val="00100DD6"/>
    <w:rsid w:val="00100FAC"/>
    <w:rsid w:val="00101384"/>
    <w:rsid w:val="001013FF"/>
    <w:rsid w:val="00101626"/>
    <w:rsid w:val="001016CE"/>
    <w:rsid w:val="00101ADB"/>
    <w:rsid w:val="001027EE"/>
    <w:rsid w:val="00103000"/>
    <w:rsid w:val="00103288"/>
    <w:rsid w:val="00103D5E"/>
    <w:rsid w:val="00104CE9"/>
    <w:rsid w:val="001050F1"/>
    <w:rsid w:val="001063FC"/>
    <w:rsid w:val="00106495"/>
    <w:rsid w:val="001074F8"/>
    <w:rsid w:val="00107CCA"/>
    <w:rsid w:val="00107FD2"/>
    <w:rsid w:val="00111008"/>
    <w:rsid w:val="00111049"/>
    <w:rsid w:val="00111D22"/>
    <w:rsid w:val="00112346"/>
    <w:rsid w:val="00112A02"/>
    <w:rsid w:val="00112A43"/>
    <w:rsid w:val="00112BCD"/>
    <w:rsid w:val="00112CBA"/>
    <w:rsid w:val="00113309"/>
    <w:rsid w:val="001134E5"/>
    <w:rsid w:val="0011384A"/>
    <w:rsid w:val="0011387C"/>
    <w:rsid w:val="001142C8"/>
    <w:rsid w:val="001149DB"/>
    <w:rsid w:val="00114A54"/>
    <w:rsid w:val="00115160"/>
    <w:rsid w:val="001160C8"/>
    <w:rsid w:val="00116D1F"/>
    <w:rsid w:val="0011703A"/>
    <w:rsid w:val="001179C2"/>
    <w:rsid w:val="00117B76"/>
    <w:rsid w:val="00120584"/>
    <w:rsid w:val="00121082"/>
    <w:rsid w:val="0012117D"/>
    <w:rsid w:val="001213DA"/>
    <w:rsid w:val="00121C4C"/>
    <w:rsid w:val="00122133"/>
    <w:rsid w:val="001221FF"/>
    <w:rsid w:val="0012230C"/>
    <w:rsid w:val="00122BA5"/>
    <w:rsid w:val="00122C33"/>
    <w:rsid w:val="001233A3"/>
    <w:rsid w:val="00125033"/>
    <w:rsid w:val="001250FF"/>
    <w:rsid w:val="00125B82"/>
    <w:rsid w:val="00125D34"/>
    <w:rsid w:val="001267AC"/>
    <w:rsid w:val="001269B8"/>
    <w:rsid w:val="0012781D"/>
    <w:rsid w:val="0012795B"/>
    <w:rsid w:val="001279E9"/>
    <w:rsid w:val="00130500"/>
    <w:rsid w:val="00130805"/>
    <w:rsid w:val="00131182"/>
    <w:rsid w:val="001311BE"/>
    <w:rsid w:val="0013137A"/>
    <w:rsid w:val="001336C9"/>
    <w:rsid w:val="00133806"/>
    <w:rsid w:val="00133DFC"/>
    <w:rsid w:val="001340FC"/>
    <w:rsid w:val="00134DF2"/>
    <w:rsid w:val="00135377"/>
    <w:rsid w:val="0013575E"/>
    <w:rsid w:val="00135896"/>
    <w:rsid w:val="0013593D"/>
    <w:rsid w:val="00135A55"/>
    <w:rsid w:val="001362C7"/>
    <w:rsid w:val="00136C0F"/>
    <w:rsid w:val="00136D12"/>
    <w:rsid w:val="00140855"/>
    <w:rsid w:val="00140D82"/>
    <w:rsid w:val="00140FA9"/>
    <w:rsid w:val="00141497"/>
    <w:rsid w:val="00141B3E"/>
    <w:rsid w:val="0014308C"/>
    <w:rsid w:val="0014361E"/>
    <w:rsid w:val="0014496D"/>
    <w:rsid w:val="001456D4"/>
    <w:rsid w:val="00145709"/>
    <w:rsid w:val="00145FCC"/>
    <w:rsid w:val="001460A8"/>
    <w:rsid w:val="001465E5"/>
    <w:rsid w:val="00146724"/>
    <w:rsid w:val="00146943"/>
    <w:rsid w:val="00147043"/>
    <w:rsid w:val="0014730F"/>
    <w:rsid w:val="00147ACE"/>
    <w:rsid w:val="001500A9"/>
    <w:rsid w:val="0015081E"/>
    <w:rsid w:val="00150E17"/>
    <w:rsid w:val="00150E92"/>
    <w:rsid w:val="00151128"/>
    <w:rsid w:val="001512FC"/>
    <w:rsid w:val="001518E0"/>
    <w:rsid w:val="00151A5D"/>
    <w:rsid w:val="001524C9"/>
    <w:rsid w:val="00152711"/>
    <w:rsid w:val="001529E3"/>
    <w:rsid w:val="001542B0"/>
    <w:rsid w:val="00154433"/>
    <w:rsid w:val="00154898"/>
    <w:rsid w:val="001549DF"/>
    <w:rsid w:val="00154AE5"/>
    <w:rsid w:val="00154DE0"/>
    <w:rsid w:val="00154F84"/>
    <w:rsid w:val="0015517E"/>
    <w:rsid w:val="00155310"/>
    <w:rsid w:val="00155869"/>
    <w:rsid w:val="001558E4"/>
    <w:rsid w:val="00155A83"/>
    <w:rsid w:val="00155D09"/>
    <w:rsid w:val="00156353"/>
    <w:rsid w:val="0015698A"/>
    <w:rsid w:val="001577C8"/>
    <w:rsid w:val="00161043"/>
    <w:rsid w:val="00161113"/>
    <w:rsid w:val="001615FD"/>
    <w:rsid w:val="00162347"/>
    <w:rsid w:val="00163ADC"/>
    <w:rsid w:val="0016547D"/>
    <w:rsid w:val="001655F2"/>
    <w:rsid w:val="00165790"/>
    <w:rsid w:val="00166269"/>
    <w:rsid w:val="00166499"/>
    <w:rsid w:val="00166561"/>
    <w:rsid w:val="00166B54"/>
    <w:rsid w:val="00166BE9"/>
    <w:rsid w:val="00166EA1"/>
    <w:rsid w:val="001675BF"/>
    <w:rsid w:val="00167911"/>
    <w:rsid w:val="00167BDA"/>
    <w:rsid w:val="00167D65"/>
    <w:rsid w:val="00167DFE"/>
    <w:rsid w:val="00170CDD"/>
    <w:rsid w:val="00171E58"/>
    <w:rsid w:val="00173023"/>
    <w:rsid w:val="00173885"/>
    <w:rsid w:val="0017389A"/>
    <w:rsid w:val="001741E1"/>
    <w:rsid w:val="00174BAD"/>
    <w:rsid w:val="0017502A"/>
    <w:rsid w:val="001750AA"/>
    <w:rsid w:val="001751F1"/>
    <w:rsid w:val="001759B0"/>
    <w:rsid w:val="001760FA"/>
    <w:rsid w:val="001765C9"/>
    <w:rsid w:val="00176E43"/>
    <w:rsid w:val="001770C3"/>
    <w:rsid w:val="001773CC"/>
    <w:rsid w:val="00177F57"/>
    <w:rsid w:val="001801B0"/>
    <w:rsid w:val="001801C5"/>
    <w:rsid w:val="00181398"/>
    <w:rsid w:val="001814B2"/>
    <w:rsid w:val="001818E8"/>
    <w:rsid w:val="00181F13"/>
    <w:rsid w:val="0018231F"/>
    <w:rsid w:val="00182941"/>
    <w:rsid w:val="00182B14"/>
    <w:rsid w:val="00182DB2"/>
    <w:rsid w:val="00182E24"/>
    <w:rsid w:val="00182FDC"/>
    <w:rsid w:val="00184C0C"/>
    <w:rsid w:val="00185600"/>
    <w:rsid w:val="001857D8"/>
    <w:rsid w:val="00185886"/>
    <w:rsid w:val="00185DEE"/>
    <w:rsid w:val="00186797"/>
    <w:rsid w:val="001869F5"/>
    <w:rsid w:val="00186C1E"/>
    <w:rsid w:val="001872F5"/>
    <w:rsid w:val="001876A8"/>
    <w:rsid w:val="00187DA9"/>
    <w:rsid w:val="00190555"/>
    <w:rsid w:val="00191CF0"/>
    <w:rsid w:val="0019217C"/>
    <w:rsid w:val="0019226F"/>
    <w:rsid w:val="001922EE"/>
    <w:rsid w:val="00192CE7"/>
    <w:rsid w:val="00193697"/>
    <w:rsid w:val="00193EED"/>
    <w:rsid w:val="00193F72"/>
    <w:rsid w:val="001941AB"/>
    <w:rsid w:val="001945CB"/>
    <w:rsid w:val="00194B72"/>
    <w:rsid w:val="0019597F"/>
    <w:rsid w:val="00195BA8"/>
    <w:rsid w:val="00195CF6"/>
    <w:rsid w:val="00195E2D"/>
    <w:rsid w:val="00196449"/>
    <w:rsid w:val="00196974"/>
    <w:rsid w:val="00197452"/>
    <w:rsid w:val="001975BF"/>
    <w:rsid w:val="0019778F"/>
    <w:rsid w:val="00197E36"/>
    <w:rsid w:val="001A03D1"/>
    <w:rsid w:val="001A134A"/>
    <w:rsid w:val="001A198C"/>
    <w:rsid w:val="001A2F77"/>
    <w:rsid w:val="001A315E"/>
    <w:rsid w:val="001A31D7"/>
    <w:rsid w:val="001A4250"/>
    <w:rsid w:val="001A42B3"/>
    <w:rsid w:val="001A468C"/>
    <w:rsid w:val="001A48C4"/>
    <w:rsid w:val="001A4AE5"/>
    <w:rsid w:val="001A5116"/>
    <w:rsid w:val="001A5322"/>
    <w:rsid w:val="001A5434"/>
    <w:rsid w:val="001A6545"/>
    <w:rsid w:val="001A678F"/>
    <w:rsid w:val="001A6AFC"/>
    <w:rsid w:val="001A76A3"/>
    <w:rsid w:val="001A795A"/>
    <w:rsid w:val="001B0030"/>
    <w:rsid w:val="001B0318"/>
    <w:rsid w:val="001B0753"/>
    <w:rsid w:val="001B09B3"/>
    <w:rsid w:val="001B0FA8"/>
    <w:rsid w:val="001B1966"/>
    <w:rsid w:val="001B198C"/>
    <w:rsid w:val="001B2F72"/>
    <w:rsid w:val="001B3571"/>
    <w:rsid w:val="001B3600"/>
    <w:rsid w:val="001B40A3"/>
    <w:rsid w:val="001B47FF"/>
    <w:rsid w:val="001B53D0"/>
    <w:rsid w:val="001B54FC"/>
    <w:rsid w:val="001B5883"/>
    <w:rsid w:val="001B6336"/>
    <w:rsid w:val="001B7167"/>
    <w:rsid w:val="001B7800"/>
    <w:rsid w:val="001B7CFF"/>
    <w:rsid w:val="001C01D1"/>
    <w:rsid w:val="001C2B1A"/>
    <w:rsid w:val="001C2B6A"/>
    <w:rsid w:val="001C2E0E"/>
    <w:rsid w:val="001C3A2B"/>
    <w:rsid w:val="001C59A8"/>
    <w:rsid w:val="001C5BE7"/>
    <w:rsid w:val="001C637E"/>
    <w:rsid w:val="001C64B3"/>
    <w:rsid w:val="001C6527"/>
    <w:rsid w:val="001C71CE"/>
    <w:rsid w:val="001C77EB"/>
    <w:rsid w:val="001D01F3"/>
    <w:rsid w:val="001D02A9"/>
    <w:rsid w:val="001D0847"/>
    <w:rsid w:val="001D0E85"/>
    <w:rsid w:val="001D18B8"/>
    <w:rsid w:val="001D1B98"/>
    <w:rsid w:val="001D253A"/>
    <w:rsid w:val="001D2893"/>
    <w:rsid w:val="001D3D00"/>
    <w:rsid w:val="001D40A2"/>
    <w:rsid w:val="001D42CD"/>
    <w:rsid w:val="001D50BA"/>
    <w:rsid w:val="001D6D5C"/>
    <w:rsid w:val="001D73AA"/>
    <w:rsid w:val="001D7AA8"/>
    <w:rsid w:val="001D7CB8"/>
    <w:rsid w:val="001E03B0"/>
    <w:rsid w:val="001E04C5"/>
    <w:rsid w:val="001E080A"/>
    <w:rsid w:val="001E0E03"/>
    <w:rsid w:val="001E2208"/>
    <w:rsid w:val="001E3FA2"/>
    <w:rsid w:val="001E4348"/>
    <w:rsid w:val="001E46F1"/>
    <w:rsid w:val="001E4D92"/>
    <w:rsid w:val="001E507A"/>
    <w:rsid w:val="001E5169"/>
    <w:rsid w:val="001E65DE"/>
    <w:rsid w:val="001E67FD"/>
    <w:rsid w:val="001E7460"/>
    <w:rsid w:val="001F00F9"/>
    <w:rsid w:val="001F037A"/>
    <w:rsid w:val="001F0A76"/>
    <w:rsid w:val="001F0EA5"/>
    <w:rsid w:val="001F1D59"/>
    <w:rsid w:val="001F2533"/>
    <w:rsid w:val="001F272C"/>
    <w:rsid w:val="001F2CCD"/>
    <w:rsid w:val="001F33B3"/>
    <w:rsid w:val="001F4E8D"/>
    <w:rsid w:val="001F5BA8"/>
    <w:rsid w:val="001F6042"/>
    <w:rsid w:val="001F6434"/>
    <w:rsid w:val="001F6B7E"/>
    <w:rsid w:val="001F7C37"/>
    <w:rsid w:val="001F7F4A"/>
    <w:rsid w:val="0020050C"/>
    <w:rsid w:val="00200834"/>
    <w:rsid w:val="00201C98"/>
    <w:rsid w:val="002037C3"/>
    <w:rsid w:val="00203DA8"/>
    <w:rsid w:val="00204519"/>
    <w:rsid w:val="00204B75"/>
    <w:rsid w:val="00205012"/>
    <w:rsid w:val="00205CD1"/>
    <w:rsid w:val="00205F76"/>
    <w:rsid w:val="00205FF9"/>
    <w:rsid w:val="00206A9F"/>
    <w:rsid w:val="00206B14"/>
    <w:rsid w:val="0020725A"/>
    <w:rsid w:val="00207524"/>
    <w:rsid w:val="00210533"/>
    <w:rsid w:val="00210D05"/>
    <w:rsid w:val="00210F4E"/>
    <w:rsid w:val="00210FD8"/>
    <w:rsid w:val="002110C7"/>
    <w:rsid w:val="00211254"/>
    <w:rsid w:val="002112AA"/>
    <w:rsid w:val="00211413"/>
    <w:rsid w:val="00211969"/>
    <w:rsid w:val="002124FB"/>
    <w:rsid w:val="0021283A"/>
    <w:rsid w:val="002136EA"/>
    <w:rsid w:val="00213721"/>
    <w:rsid w:val="00213770"/>
    <w:rsid w:val="0021379A"/>
    <w:rsid w:val="0021434E"/>
    <w:rsid w:val="00215857"/>
    <w:rsid w:val="00215BB3"/>
    <w:rsid w:val="00216C8B"/>
    <w:rsid w:val="002171B2"/>
    <w:rsid w:val="00217230"/>
    <w:rsid w:val="0021758C"/>
    <w:rsid w:val="002205C4"/>
    <w:rsid w:val="002209E8"/>
    <w:rsid w:val="00220C57"/>
    <w:rsid w:val="00221356"/>
    <w:rsid w:val="002214DA"/>
    <w:rsid w:val="002214EB"/>
    <w:rsid w:val="00221FF2"/>
    <w:rsid w:val="0022209E"/>
    <w:rsid w:val="002222BC"/>
    <w:rsid w:val="002222CF"/>
    <w:rsid w:val="00222F50"/>
    <w:rsid w:val="00223239"/>
    <w:rsid w:val="00223D75"/>
    <w:rsid w:val="0022657E"/>
    <w:rsid w:val="00226879"/>
    <w:rsid w:val="00226AA2"/>
    <w:rsid w:val="00226AA8"/>
    <w:rsid w:val="00226B2A"/>
    <w:rsid w:val="00226DE0"/>
    <w:rsid w:val="0022702B"/>
    <w:rsid w:val="002273B2"/>
    <w:rsid w:val="002273B6"/>
    <w:rsid w:val="00227645"/>
    <w:rsid w:val="00227D7D"/>
    <w:rsid w:val="002305D1"/>
    <w:rsid w:val="00230694"/>
    <w:rsid w:val="00230E00"/>
    <w:rsid w:val="002314A4"/>
    <w:rsid w:val="00231B67"/>
    <w:rsid w:val="00232414"/>
    <w:rsid w:val="0023248B"/>
    <w:rsid w:val="002324E7"/>
    <w:rsid w:val="00233157"/>
    <w:rsid w:val="002332E5"/>
    <w:rsid w:val="002338E6"/>
    <w:rsid w:val="002347AA"/>
    <w:rsid w:val="00234B11"/>
    <w:rsid w:val="00235A5B"/>
    <w:rsid w:val="00235B61"/>
    <w:rsid w:val="00235E85"/>
    <w:rsid w:val="00235F94"/>
    <w:rsid w:val="0023723D"/>
    <w:rsid w:val="002406BE"/>
    <w:rsid w:val="002406FB"/>
    <w:rsid w:val="002408D1"/>
    <w:rsid w:val="00240CB4"/>
    <w:rsid w:val="002410F1"/>
    <w:rsid w:val="0024249F"/>
    <w:rsid w:val="00242790"/>
    <w:rsid w:val="00242AA8"/>
    <w:rsid w:val="00242B8E"/>
    <w:rsid w:val="0024366D"/>
    <w:rsid w:val="00243B94"/>
    <w:rsid w:val="002446AA"/>
    <w:rsid w:val="00245FAC"/>
    <w:rsid w:val="00246D0B"/>
    <w:rsid w:val="00246DF9"/>
    <w:rsid w:val="0024758B"/>
    <w:rsid w:val="00247A4F"/>
    <w:rsid w:val="002501D9"/>
    <w:rsid w:val="0025047A"/>
    <w:rsid w:val="0025090D"/>
    <w:rsid w:val="002509DF"/>
    <w:rsid w:val="00250FD0"/>
    <w:rsid w:val="00251683"/>
    <w:rsid w:val="00251936"/>
    <w:rsid w:val="00251EEB"/>
    <w:rsid w:val="00253083"/>
    <w:rsid w:val="002533AF"/>
    <w:rsid w:val="00253973"/>
    <w:rsid w:val="00253F6A"/>
    <w:rsid w:val="002542BE"/>
    <w:rsid w:val="00254511"/>
    <w:rsid w:val="002546CC"/>
    <w:rsid w:val="002552BF"/>
    <w:rsid w:val="00255984"/>
    <w:rsid w:val="002562A7"/>
    <w:rsid w:val="00256366"/>
    <w:rsid w:val="00256589"/>
    <w:rsid w:val="0025680F"/>
    <w:rsid w:val="0025704F"/>
    <w:rsid w:val="0025738B"/>
    <w:rsid w:val="0026013C"/>
    <w:rsid w:val="002607D1"/>
    <w:rsid w:val="00260F51"/>
    <w:rsid w:val="002611C0"/>
    <w:rsid w:val="00262206"/>
    <w:rsid w:val="0026221A"/>
    <w:rsid w:val="002625E7"/>
    <w:rsid w:val="00262ABD"/>
    <w:rsid w:val="00262C05"/>
    <w:rsid w:val="00262F14"/>
    <w:rsid w:val="00262FBD"/>
    <w:rsid w:val="002633BB"/>
    <w:rsid w:val="0026471D"/>
    <w:rsid w:val="00265031"/>
    <w:rsid w:val="00265D23"/>
    <w:rsid w:val="00266CB5"/>
    <w:rsid w:val="00267161"/>
    <w:rsid w:val="002677C6"/>
    <w:rsid w:val="00267947"/>
    <w:rsid w:val="0027023D"/>
    <w:rsid w:val="002706EA"/>
    <w:rsid w:val="00270705"/>
    <w:rsid w:val="00270798"/>
    <w:rsid w:val="00271D99"/>
    <w:rsid w:val="002730F6"/>
    <w:rsid w:val="00273CA6"/>
    <w:rsid w:val="00274186"/>
    <w:rsid w:val="00274AC8"/>
    <w:rsid w:val="00274F03"/>
    <w:rsid w:val="0027585A"/>
    <w:rsid w:val="00275BA0"/>
    <w:rsid w:val="00276CE1"/>
    <w:rsid w:val="00276DAE"/>
    <w:rsid w:val="0027711D"/>
    <w:rsid w:val="002774C6"/>
    <w:rsid w:val="00277731"/>
    <w:rsid w:val="00277990"/>
    <w:rsid w:val="00280714"/>
    <w:rsid w:val="002814F7"/>
    <w:rsid w:val="00281940"/>
    <w:rsid w:val="00281C54"/>
    <w:rsid w:val="00281E29"/>
    <w:rsid w:val="0028214B"/>
    <w:rsid w:val="002831B1"/>
    <w:rsid w:val="00283B68"/>
    <w:rsid w:val="00283FAC"/>
    <w:rsid w:val="0028403A"/>
    <w:rsid w:val="0028448D"/>
    <w:rsid w:val="00284EB1"/>
    <w:rsid w:val="002850C6"/>
    <w:rsid w:val="0028537B"/>
    <w:rsid w:val="00285455"/>
    <w:rsid w:val="002858AB"/>
    <w:rsid w:val="0028682C"/>
    <w:rsid w:val="00286BC5"/>
    <w:rsid w:val="0028748A"/>
    <w:rsid w:val="00287F93"/>
    <w:rsid w:val="002909EF"/>
    <w:rsid w:val="002910A2"/>
    <w:rsid w:val="002913CA"/>
    <w:rsid w:val="002914DE"/>
    <w:rsid w:val="00291A53"/>
    <w:rsid w:val="002927B3"/>
    <w:rsid w:val="00293502"/>
    <w:rsid w:val="00293575"/>
    <w:rsid w:val="002936C5"/>
    <w:rsid w:val="00296A12"/>
    <w:rsid w:val="002970EF"/>
    <w:rsid w:val="0029770D"/>
    <w:rsid w:val="00297BD7"/>
    <w:rsid w:val="00297EE4"/>
    <w:rsid w:val="002A0361"/>
    <w:rsid w:val="002A0DCA"/>
    <w:rsid w:val="002A1CF5"/>
    <w:rsid w:val="002A2504"/>
    <w:rsid w:val="002A2BB4"/>
    <w:rsid w:val="002A2EAB"/>
    <w:rsid w:val="002A333C"/>
    <w:rsid w:val="002A38C7"/>
    <w:rsid w:val="002A38F1"/>
    <w:rsid w:val="002A5118"/>
    <w:rsid w:val="002A52CD"/>
    <w:rsid w:val="002A5BDE"/>
    <w:rsid w:val="002A629E"/>
    <w:rsid w:val="002A6666"/>
    <w:rsid w:val="002A70E4"/>
    <w:rsid w:val="002A7221"/>
    <w:rsid w:val="002A722D"/>
    <w:rsid w:val="002B0199"/>
    <w:rsid w:val="002B077D"/>
    <w:rsid w:val="002B0FDD"/>
    <w:rsid w:val="002B1121"/>
    <w:rsid w:val="002B19D7"/>
    <w:rsid w:val="002B1C2C"/>
    <w:rsid w:val="002B2359"/>
    <w:rsid w:val="002B319D"/>
    <w:rsid w:val="002B3321"/>
    <w:rsid w:val="002B4212"/>
    <w:rsid w:val="002B4563"/>
    <w:rsid w:val="002B4B5F"/>
    <w:rsid w:val="002B511B"/>
    <w:rsid w:val="002B5140"/>
    <w:rsid w:val="002B5CDD"/>
    <w:rsid w:val="002B6549"/>
    <w:rsid w:val="002B7BF3"/>
    <w:rsid w:val="002C0346"/>
    <w:rsid w:val="002C0BA6"/>
    <w:rsid w:val="002C1826"/>
    <w:rsid w:val="002C185B"/>
    <w:rsid w:val="002C1A67"/>
    <w:rsid w:val="002C1F19"/>
    <w:rsid w:val="002C204E"/>
    <w:rsid w:val="002C212C"/>
    <w:rsid w:val="002C25A9"/>
    <w:rsid w:val="002C3806"/>
    <w:rsid w:val="002C38B0"/>
    <w:rsid w:val="002C3F89"/>
    <w:rsid w:val="002C5022"/>
    <w:rsid w:val="002C590A"/>
    <w:rsid w:val="002C6248"/>
    <w:rsid w:val="002C6284"/>
    <w:rsid w:val="002C6977"/>
    <w:rsid w:val="002C6F6F"/>
    <w:rsid w:val="002C7697"/>
    <w:rsid w:val="002D089F"/>
    <w:rsid w:val="002D0EE3"/>
    <w:rsid w:val="002D0EE4"/>
    <w:rsid w:val="002D0FE0"/>
    <w:rsid w:val="002D1AB4"/>
    <w:rsid w:val="002D2490"/>
    <w:rsid w:val="002D28C9"/>
    <w:rsid w:val="002D3FA8"/>
    <w:rsid w:val="002D4143"/>
    <w:rsid w:val="002D41CF"/>
    <w:rsid w:val="002D43B4"/>
    <w:rsid w:val="002D44C0"/>
    <w:rsid w:val="002D57CC"/>
    <w:rsid w:val="002D62AF"/>
    <w:rsid w:val="002D62C3"/>
    <w:rsid w:val="002D68B6"/>
    <w:rsid w:val="002D6C2A"/>
    <w:rsid w:val="002D721F"/>
    <w:rsid w:val="002D734A"/>
    <w:rsid w:val="002E04BA"/>
    <w:rsid w:val="002E05F4"/>
    <w:rsid w:val="002E07DD"/>
    <w:rsid w:val="002E0B08"/>
    <w:rsid w:val="002E0D16"/>
    <w:rsid w:val="002E1422"/>
    <w:rsid w:val="002E14FD"/>
    <w:rsid w:val="002E18A1"/>
    <w:rsid w:val="002E1AB6"/>
    <w:rsid w:val="002E1DAE"/>
    <w:rsid w:val="002E2046"/>
    <w:rsid w:val="002E2CEE"/>
    <w:rsid w:val="002E334A"/>
    <w:rsid w:val="002E363B"/>
    <w:rsid w:val="002E392D"/>
    <w:rsid w:val="002E3F4F"/>
    <w:rsid w:val="002E436F"/>
    <w:rsid w:val="002E470D"/>
    <w:rsid w:val="002E50A9"/>
    <w:rsid w:val="002E52DA"/>
    <w:rsid w:val="002E5B91"/>
    <w:rsid w:val="002E5D95"/>
    <w:rsid w:val="002E5F8F"/>
    <w:rsid w:val="002E6060"/>
    <w:rsid w:val="002E6534"/>
    <w:rsid w:val="002E6542"/>
    <w:rsid w:val="002E7C27"/>
    <w:rsid w:val="002F0E0F"/>
    <w:rsid w:val="002F1583"/>
    <w:rsid w:val="002F17D8"/>
    <w:rsid w:val="002F2360"/>
    <w:rsid w:val="002F2B1D"/>
    <w:rsid w:val="002F33EE"/>
    <w:rsid w:val="002F3BCB"/>
    <w:rsid w:val="002F4650"/>
    <w:rsid w:val="002F46CA"/>
    <w:rsid w:val="002F4D32"/>
    <w:rsid w:val="002F4D37"/>
    <w:rsid w:val="002F4E30"/>
    <w:rsid w:val="002F4EF9"/>
    <w:rsid w:val="002F50F0"/>
    <w:rsid w:val="002F5377"/>
    <w:rsid w:val="002F5507"/>
    <w:rsid w:val="002F5D49"/>
    <w:rsid w:val="002F5F59"/>
    <w:rsid w:val="002F656A"/>
    <w:rsid w:val="002F6D1E"/>
    <w:rsid w:val="002F6FA7"/>
    <w:rsid w:val="002F7660"/>
    <w:rsid w:val="002F77C3"/>
    <w:rsid w:val="002F7AD2"/>
    <w:rsid w:val="002F7AF2"/>
    <w:rsid w:val="002F7C19"/>
    <w:rsid w:val="002F7EB8"/>
    <w:rsid w:val="0030031A"/>
    <w:rsid w:val="0030042A"/>
    <w:rsid w:val="003006D0"/>
    <w:rsid w:val="0030082F"/>
    <w:rsid w:val="00300C9F"/>
    <w:rsid w:val="00300CC5"/>
    <w:rsid w:val="00301104"/>
    <w:rsid w:val="00301EE3"/>
    <w:rsid w:val="00302872"/>
    <w:rsid w:val="00302BBB"/>
    <w:rsid w:val="003030EF"/>
    <w:rsid w:val="00303C24"/>
    <w:rsid w:val="00303C6C"/>
    <w:rsid w:val="00303E71"/>
    <w:rsid w:val="00305426"/>
    <w:rsid w:val="00307995"/>
    <w:rsid w:val="00307C6F"/>
    <w:rsid w:val="00307EE7"/>
    <w:rsid w:val="00307F5C"/>
    <w:rsid w:val="00310512"/>
    <w:rsid w:val="0031118E"/>
    <w:rsid w:val="00312540"/>
    <w:rsid w:val="003136BF"/>
    <w:rsid w:val="003138B9"/>
    <w:rsid w:val="00314475"/>
    <w:rsid w:val="003153CD"/>
    <w:rsid w:val="00316C13"/>
    <w:rsid w:val="00317C12"/>
    <w:rsid w:val="00317C57"/>
    <w:rsid w:val="00317E51"/>
    <w:rsid w:val="00317F28"/>
    <w:rsid w:val="003204B8"/>
    <w:rsid w:val="003209D4"/>
    <w:rsid w:val="00320CBC"/>
    <w:rsid w:val="00321050"/>
    <w:rsid w:val="0032128E"/>
    <w:rsid w:val="0032178F"/>
    <w:rsid w:val="003217EA"/>
    <w:rsid w:val="00321941"/>
    <w:rsid w:val="00322399"/>
    <w:rsid w:val="00322743"/>
    <w:rsid w:val="00322990"/>
    <w:rsid w:val="00322A8B"/>
    <w:rsid w:val="003230DD"/>
    <w:rsid w:val="003233E0"/>
    <w:rsid w:val="003238C0"/>
    <w:rsid w:val="00323909"/>
    <w:rsid w:val="0032445F"/>
    <w:rsid w:val="003247C9"/>
    <w:rsid w:val="00324C41"/>
    <w:rsid w:val="0032545E"/>
    <w:rsid w:val="00325B9D"/>
    <w:rsid w:val="003267BE"/>
    <w:rsid w:val="00326ADD"/>
    <w:rsid w:val="00326DA7"/>
    <w:rsid w:val="00326DEB"/>
    <w:rsid w:val="00326EAD"/>
    <w:rsid w:val="003275CA"/>
    <w:rsid w:val="00327A48"/>
    <w:rsid w:val="00327AEB"/>
    <w:rsid w:val="00327AEE"/>
    <w:rsid w:val="00330E34"/>
    <w:rsid w:val="00330EDF"/>
    <w:rsid w:val="00330F1E"/>
    <w:rsid w:val="00331AC9"/>
    <w:rsid w:val="003321AC"/>
    <w:rsid w:val="003323DE"/>
    <w:rsid w:val="0033259A"/>
    <w:rsid w:val="003327F1"/>
    <w:rsid w:val="00332DA6"/>
    <w:rsid w:val="00333983"/>
    <w:rsid w:val="003347B7"/>
    <w:rsid w:val="003348F2"/>
    <w:rsid w:val="00334B0D"/>
    <w:rsid w:val="00334B4F"/>
    <w:rsid w:val="00334DB8"/>
    <w:rsid w:val="003355FA"/>
    <w:rsid w:val="0033566F"/>
    <w:rsid w:val="003357FD"/>
    <w:rsid w:val="00335992"/>
    <w:rsid w:val="0033599C"/>
    <w:rsid w:val="00335E30"/>
    <w:rsid w:val="003362D6"/>
    <w:rsid w:val="00336CAC"/>
    <w:rsid w:val="003372AF"/>
    <w:rsid w:val="00337A74"/>
    <w:rsid w:val="00340ECB"/>
    <w:rsid w:val="00340F0D"/>
    <w:rsid w:val="003412C5"/>
    <w:rsid w:val="0034188D"/>
    <w:rsid w:val="00341C71"/>
    <w:rsid w:val="00341D78"/>
    <w:rsid w:val="00342EAB"/>
    <w:rsid w:val="003434C7"/>
    <w:rsid w:val="00343C6C"/>
    <w:rsid w:val="003446E1"/>
    <w:rsid w:val="00344BE8"/>
    <w:rsid w:val="003460E5"/>
    <w:rsid w:val="003462CD"/>
    <w:rsid w:val="00346A46"/>
    <w:rsid w:val="00346D6C"/>
    <w:rsid w:val="003476F6"/>
    <w:rsid w:val="003503B2"/>
    <w:rsid w:val="003503EF"/>
    <w:rsid w:val="00352FD8"/>
    <w:rsid w:val="00353143"/>
    <w:rsid w:val="003532DB"/>
    <w:rsid w:val="00353FA9"/>
    <w:rsid w:val="00354180"/>
    <w:rsid w:val="00355523"/>
    <w:rsid w:val="0035571C"/>
    <w:rsid w:val="003560D1"/>
    <w:rsid w:val="00356AA8"/>
    <w:rsid w:val="00356E38"/>
    <w:rsid w:val="00356F6E"/>
    <w:rsid w:val="00357266"/>
    <w:rsid w:val="0035740B"/>
    <w:rsid w:val="003576FB"/>
    <w:rsid w:val="00360401"/>
    <w:rsid w:val="003604AD"/>
    <w:rsid w:val="00360511"/>
    <w:rsid w:val="00361377"/>
    <w:rsid w:val="0036167A"/>
    <w:rsid w:val="003617EB"/>
    <w:rsid w:val="00361B99"/>
    <w:rsid w:val="00361C5D"/>
    <w:rsid w:val="003620D1"/>
    <w:rsid w:val="00362184"/>
    <w:rsid w:val="00362DF2"/>
    <w:rsid w:val="003630A5"/>
    <w:rsid w:val="0036332E"/>
    <w:rsid w:val="00363B62"/>
    <w:rsid w:val="00363ECF"/>
    <w:rsid w:val="003653F0"/>
    <w:rsid w:val="0036613C"/>
    <w:rsid w:val="003669FE"/>
    <w:rsid w:val="00366A20"/>
    <w:rsid w:val="00367543"/>
    <w:rsid w:val="00367962"/>
    <w:rsid w:val="00367A27"/>
    <w:rsid w:val="00367F7F"/>
    <w:rsid w:val="00367F87"/>
    <w:rsid w:val="00370932"/>
    <w:rsid w:val="00370C36"/>
    <w:rsid w:val="00370EC0"/>
    <w:rsid w:val="003711E4"/>
    <w:rsid w:val="00372B24"/>
    <w:rsid w:val="00372B6B"/>
    <w:rsid w:val="003733EC"/>
    <w:rsid w:val="00373559"/>
    <w:rsid w:val="00373856"/>
    <w:rsid w:val="00373D90"/>
    <w:rsid w:val="003748BF"/>
    <w:rsid w:val="00375089"/>
    <w:rsid w:val="00376DC2"/>
    <w:rsid w:val="00377048"/>
    <w:rsid w:val="003773A1"/>
    <w:rsid w:val="00377A7B"/>
    <w:rsid w:val="00377ADE"/>
    <w:rsid w:val="00377E0A"/>
    <w:rsid w:val="00377E97"/>
    <w:rsid w:val="00377FE3"/>
    <w:rsid w:val="00381008"/>
    <w:rsid w:val="00381533"/>
    <w:rsid w:val="00381CE9"/>
    <w:rsid w:val="00381E4F"/>
    <w:rsid w:val="0038246D"/>
    <w:rsid w:val="00383178"/>
    <w:rsid w:val="00383F9A"/>
    <w:rsid w:val="003840D6"/>
    <w:rsid w:val="003845F8"/>
    <w:rsid w:val="00384AA3"/>
    <w:rsid w:val="00384E60"/>
    <w:rsid w:val="00385115"/>
    <w:rsid w:val="0038564C"/>
    <w:rsid w:val="0038600E"/>
    <w:rsid w:val="003861EC"/>
    <w:rsid w:val="00386E51"/>
    <w:rsid w:val="0038729F"/>
    <w:rsid w:val="003872A1"/>
    <w:rsid w:val="0039009A"/>
    <w:rsid w:val="003900B2"/>
    <w:rsid w:val="00390155"/>
    <w:rsid w:val="003901BE"/>
    <w:rsid w:val="00390658"/>
    <w:rsid w:val="00390B18"/>
    <w:rsid w:val="00390B42"/>
    <w:rsid w:val="00390BCD"/>
    <w:rsid w:val="003913EA"/>
    <w:rsid w:val="00391952"/>
    <w:rsid w:val="00391A25"/>
    <w:rsid w:val="00391BE3"/>
    <w:rsid w:val="0039283C"/>
    <w:rsid w:val="00392CC9"/>
    <w:rsid w:val="003941D5"/>
    <w:rsid w:val="003953FE"/>
    <w:rsid w:val="00395F43"/>
    <w:rsid w:val="00396097"/>
    <w:rsid w:val="003963A5"/>
    <w:rsid w:val="00396716"/>
    <w:rsid w:val="00397291"/>
    <w:rsid w:val="00397A27"/>
    <w:rsid w:val="00397A63"/>
    <w:rsid w:val="00397AB6"/>
    <w:rsid w:val="00397AFD"/>
    <w:rsid w:val="003A016A"/>
    <w:rsid w:val="003A032B"/>
    <w:rsid w:val="003A13C6"/>
    <w:rsid w:val="003A1981"/>
    <w:rsid w:val="003A1A8A"/>
    <w:rsid w:val="003A1CE6"/>
    <w:rsid w:val="003A2D17"/>
    <w:rsid w:val="003A2D50"/>
    <w:rsid w:val="003A2F24"/>
    <w:rsid w:val="003A3536"/>
    <w:rsid w:val="003A357B"/>
    <w:rsid w:val="003A39B1"/>
    <w:rsid w:val="003A3B77"/>
    <w:rsid w:val="003A3FB3"/>
    <w:rsid w:val="003A43FC"/>
    <w:rsid w:val="003A459D"/>
    <w:rsid w:val="003A4960"/>
    <w:rsid w:val="003A5A3A"/>
    <w:rsid w:val="003A5C49"/>
    <w:rsid w:val="003A60DB"/>
    <w:rsid w:val="003A6C1B"/>
    <w:rsid w:val="003A7222"/>
    <w:rsid w:val="003A7251"/>
    <w:rsid w:val="003A752E"/>
    <w:rsid w:val="003B0866"/>
    <w:rsid w:val="003B0FCF"/>
    <w:rsid w:val="003B1052"/>
    <w:rsid w:val="003B119F"/>
    <w:rsid w:val="003B1255"/>
    <w:rsid w:val="003B174B"/>
    <w:rsid w:val="003B18A4"/>
    <w:rsid w:val="003B1F65"/>
    <w:rsid w:val="003B2207"/>
    <w:rsid w:val="003B22CE"/>
    <w:rsid w:val="003B3498"/>
    <w:rsid w:val="003B380D"/>
    <w:rsid w:val="003B39CB"/>
    <w:rsid w:val="003B433C"/>
    <w:rsid w:val="003B4377"/>
    <w:rsid w:val="003B48D7"/>
    <w:rsid w:val="003B4927"/>
    <w:rsid w:val="003B4DE3"/>
    <w:rsid w:val="003B5095"/>
    <w:rsid w:val="003B51B8"/>
    <w:rsid w:val="003B6FEC"/>
    <w:rsid w:val="003B7A2F"/>
    <w:rsid w:val="003B7BBE"/>
    <w:rsid w:val="003C00A4"/>
    <w:rsid w:val="003C00FD"/>
    <w:rsid w:val="003C092C"/>
    <w:rsid w:val="003C1AE1"/>
    <w:rsid w:val="003C1BC6"/>
    <w:rsid w:val="003C1F88"/>
    <w:rsid w:val="003C21F8"/>
    <w:rsid w:val="003C2709"/>
    <w:rsid w:val="003C2CB9"/>
    <w:rsid w:val="003C32AE"/>
    <w:rsid w:val="003C3717"/>
    <w:rsid w:val="003C46F1"/>
    <w:rsid w:val="003C4CE5"/>
    <w:rsid w:val="003C5BF4"/>
    <w:rsid w:val="003C65BB"/>
    <w:rsid w:val="003C678E"/>
    <w:rsid w:val="003C68BC"/>
    <w:rsid w:val="003C6EB5"/>
    <w:rsid w:val="003D0223"/>
    <w:rsid w:val="003D0348"/>
    <w:rsid w:val="003D10B2"/>
    <w:rsid w:val="003D147B"/>
    <w:rsid w:val="003D15CE"/>
    <w:rsid w:val="003D1E7B"/>
    <w:rsid w:val="003D262C"/>
    <w:rsid w:val="003D2932"/>
    <w:rsid w:val="003D2ACE"/>
    <w:rsid w:val="003D3226"/>
    <w:rsid w:val="003D33DA"/>
    <w:rsid w:val="003D3A4C"/>
    <w:rsid w:val="003D3C98"/>
    <w:rsid w:val="003D3F05"/>
    <w:rsid w:val="003D4559"/>
    <w:rsid w:val="003D4C42"/>
    <w:rsid w:val="003D5F45"/>
    <w:rsid w:val="003D5F57"/>
    <w:rsid w:val="003D692D"/>
    <w:rsid w:val="003D721E"/>
    <w:rsid w:val="003D7808"/>
    <w:rsid w:val="003D78C0"/>
    <w:rsid w:val="003E0002"/>
    <w:rsid w:val="003E0B6E"/>
    <w:rsid w:val="003E0DC7"/>
    <w:rsid w:val="003E0E41"/>
    <w:rsid w:val="003E1874"/>
    <w:rsid w:val="003E1AB4"/>
    <w:rsid w:val="003E1AC1"/>
    <w:rsid w:val="003E1B65"/>
    <w:rsid w:val="003E1EBB"/>
    <w:rsid w:val="003E22AA"/>
    <w:rsid w:val="003E263C"/>
    <w:rsid w:val="003E2933"/>
    <w:rsid w:val="003E2D73"/>
    <w:rsid w:val="003E36D7"/>
    <w:rsid w:val="003E435D"/>
    <w:rsid w:val="003E45F7"/>
    <w:rsid w:val="003E4F1C"/>
    <w:rsid w:val="003E50F5"/>
    <w:rsid w:val="003E5417"/>
    <w:rsid w:val="003E59BF"/>
    <w:rsid w:val="003E6B79"/>
    <w:rsid w:val="003E78C8"/>
    <w:rsid w:val="003E78F0"/>
    <w:rsid w:val="003E7E58"/>
    <w:rsid w:val="003F0768"/>
    <w:rsid w:val="003F0D44"/>
    <w:rsid w:val="003F1047"/>
    <w:rsid w:val="003F15D0"/>
    <w:rsid w:val="003F18AF"/>
    <w:rsid w:val="003F1A0A"/>
    <w:rsid w:val="003F271D"/>
    <w:rsid w:val="003F2A63"/>
    <w:rsid w:val="003F3550"/>
    <w:rsid w:val="003F3CA2"/>
    <w:rsid w:val="003F3FE5"/>
    <w:rsid w:val="003F3FE8"/>
    <w:rsid w:val="003F45EB"/>
    <w:rsid w:val="003F48A1"/>
    <w:rsid w:val="003F4CF8"/>
    <w:rsid w:val="003F5230"/>
    <w:rsid w:val="003F5438"/>
    <w:rsid w:val="003F5905"/>
    <w:rsid w:val="003F5BB3"/>
    <w:rsid w:val="003F612F"/>
    <w:rsid w:val="003F689F"/>
    <w:rsid w:val="003F71D1"/>
    <w:rsid w:val="003F78F3"/>
    <w:rsid w:val="004003C2"/>
    <w:rsid w:val="00400500"/>
    <w:rsid w:val="004005EF"/>
    <w:rsid w:val="004012DE"/>
    <w:rsid w:val="00401485"/>
    <w:rsid w:val="00401E03"/>
    <w:rsid w:val="00401EC7"/>
    <w:rsid w:val="00402BE1"/>
    <w:rsid w:val="004037C0"/>
    <w:rsid w:val="0040382E"/>
    <w:rsid w:val="0040516C"/>
    <w:rsid w:val="0040563E"/>
    <w:rsid w:val="004058B9"/>
    <w:rsid w:val="00406645"/>
    <w:rsid w:val="00406648"/>
    <w:rsid w:val="004067C6"/>
    <w:rsid w:val="00406890"/>
    <w:rsid w:val="00406F88"/>
    <w:rsid w:val="00407959"/>
    <w:rsid w:val="00407ED6"/>
    <w:rsid w:val="00410668"/>
    <w:rsid w:val="004113AE"/>
    <w:rsid w:val="004115D7"/>
    <w:rsid w:val="004115E2"/>
    <w:rsid w:val="004117B8"/>
    <w:rsid w:val="00414B99"/>
    <w:rsid w:val="0041507F"/>
    <w:rsid w:val="0041566A"/>
    <w:rsid w:val="004156F8"/>
    <w:rsid w:val="0041614F"/>
    <w:rsid w:val="0041695D"/>
    <w:rsid w:val="00417F92"/>
    <w:rsid w:val="00420546"/>
    <w:rsid w:val="00420A48"/>
    <w:rsid w:val="00420BC0"/>
    <w:rsid w:val="00421615"/>
    <w:rsid w:val="00421AE7"/>
    <w:rsid w:val="004220C0"/>
    <w:rsid w:val="00423450"/>
    <w:rsid w:val="0042367E"/>
    <w:rsid w:val="00423D2C"/>
    <w:rsid w:val="00424D1E"/>
    <w:rsid w:val="00424E27"/>
    <w:rsid w:val="00425467"/>
    <w:rsid w:val="00425FE2"/>
    <w:rsid w:val="004263E6"/>
    <w:rsid w:val="00426621"/>
    <w:rsid w:val="00426ACB"/>
    <w:rsid w:val="0042774D"/>
    <w:rsid w:val="00430265"/>
    <w:rsid w:val="00430995"/>
    <w:rsid w:val="00431151"/>
    <w:rsid w:val="0043285E"/>
    <w:rsid w:val="00433301"/>
    <w:rsid w:val="00433518"/>
    <w:rsid w:val="00433553"/>
    <w:rsid w:val="00433824"/>
    <w:rsid w:val="00434C85"/>
    <w:rsid w:val="00434E39"/>
    <w:rsid w:val="004350B1"/>
    <w:rsid w:val="00435137"/>
    <w:rsid w:val="00435654"/>
    <w:rsid w:val="004356A8"/>
    <w:rsid w:val="004356AB"/>
    <w:rsid w:val="00435A5F"/>
    <w:rsid w:val="00435BF0"/>
    <w:rsid w:val="004364DD"/>
    <w:rsid w:val="004365EC"/>
    <w:rsid w:val="0043664C"/>
    <w:rsid w:val="004369F8"/>
    <w:rsid w:val="00437262"/>
    <w:rsid w:val="004374FE"/>
    <w:rsid w:val="00437A38"/>
    <w:rsid w:val="00440D2C"/>
    <w:rsid w:val="00441326"/>
    <w:rsid w:val="00441B4C"/>
    <w:rsid w:val="00441ED6"/>
    <w:rsid w:val="0044233E"/>
    <w:rsid w:val="00442D04"/>
    <w:rsid w:val="00442D50"/>
    <w:rsid w:val="00443D70"/>
    <w:rsid w:val="004446E6"/>
    <w:rsid w:val="00444806"/>
    <w:rsid w:val="00444BC5"/>
    <w:rsid w:val="00444EEA"/>
    <w:rsid w:val="00445461"/>
    <w:rsid w:val="00445568"/>
    <w:rsid w:val="00445AB4"/>
    <w:rsid w:val="00445EFB"/>
    <w:rsid w:val="00446E5D"/>
    <w:rsid w:val="00447DBA"/>
    <w:rsid w:val="00447DD9"/>
    <w:rsid w:val="0045023B"/>
    <w:rsid w:val="00450D46"/>
    <w:rsid w:val="00450D49"/>
    <w:rsid w:val="00450D5F"/>
    <w:rsid w:val="004510B1"/>
    <w:rsid w:val="00451191"/>
    <w:rsid w:val="00453BFD"/>
    <w:rsid w:val="00453C56"/>
    <w:rsid w:val="004541C6"/>
    <w:rsid w:val="004546EA"/>
    <w:rsid w:val="0045490B"/>
    <w:rsid w:val="00454C22"/>
    <w:rsid w:val="004552B5"/>
    <w:rsid w:val="004554F0"/>
    <w:rsid w:val="00456096"/>
    <w:rsid w:val="004560AC"/>
    <w:rsid w:val="00456670"/>
    <w:rsid w:val="004569AE"/>
    <w:rsid w:val="00456A65"/>
    <w:rsid w:val="00457422"/>
    <w:rsid w:val="00457686"/>
    <w:rsid w:val="004579FF"/>
    <w:rsid w:val="00457AF2"/>
    <w:rsid w:val="00457D90"/>
    <w:rsid w:val="00457E10"/>
    <w:rsid w:val="00457F95"/>
    <w:rsid w:val="00460514"/>
    <w:rsid w:val="00460A6F"/>
    <w:rsid w:val="00460B52"/>
    <w:rsid w:val="00461262"/>
    <w:rsid w:val="004614E8"/>
    <w:rsid w:val="004626B6"/>
    <w:rsid w:val="004628BE"/>
    <w:rsid w:val="00463121"/>
    <w:rsid w:val="0046330D"/>
    <w:rsid w:val="004633C9"/>
    <w:rsid w:val="0046378A"/>
    <w:rsid w:val="00463F25"/>
    <w:rsid w:val="0046458C"/>
    <w:rsid w:val="00464821"/>
    <w:rsid w:val="00465B50"/>
    <w:rsid w:val="004661A4"/>
    <w:rsid w:val="004664DD"/>
    <w:rsid w:val="00466A8E"/>
    <w:rsid w:val="00467FAB"/>
    <w:rsid w:val="00470749"/>
    <w:rsid w:val="00470FE3"/>
    <w:rsid w:val="0047132A"/>
    <w:rsid w:val="00471B20"/>
    <w:rsid w:val="00471F3A"/>
    <w:rsid w:val="00472789"/>
    <w:rsid w:val="00472F69"/>
    <w:rsid w:val="00472FB6"/>
    <w:rsid w:val="00473509"/>
    <w:rsid w:val="00473530"/>
    <w:rsid w:val="00473B5A"/>
    <w:rsid w:val="0047423B"/>
    <w:rsid w:val="00474B26"/>
    <w:rsid w:val="00474E1C"/>
    <w:rsid w:val="00475F03"/>
    <w:rsid w:val="004765F4"/>
    <w:rsid w:val="00476E29"/>
    <w:rsid w:val="00477036"/>
    <w:rsid w:val="00477BF9"/>
    <w:rsid w:val="00480A5D"/>
    <w:rsid w:val="00480D1E"/>
    <w:rsid w:val="00480DA5"/>
    <w:rsid w:val="00481C40"/>
    <w:rsid w:val="00482236"/>
    <w:rsid w:val="0048242A"/>
    <w:rsid w:val="00483148"/>
    <w:rsid w:val="00483B2F"/>
    <w:rsid w:val="00483EEE"/>
    <w:rsid w:val="00484AE7"/>
    <w:rsid w:val="00484B12"/>
    <w:rsid w:val="00484EC8"/>
    <w:rsid w:val="00485E7D"/>
    <w:rsid w:val="004866B9"/>
    <w:rsid w:val="004867AA"/>
    <w:rsid w:val="00486C6E"/>
    <w:rsid w:val="00486ED3"/>
    <w:rsid w:val="004875FB"/>
    <w:rsid w:val="00487B0E"/>
    <w:rsid w:val="0049053F"/>
    <w:rsid w:val="00490C7D"/>
    <w:rsid w:val="00490CD6"/>
    <w:rsid w:val="004919D2"/>
    <w:rsid w:val="00491B4F"/>
    <w:rsid w:val="00491BB6"/>
    <w:rsid w:val="00492590"/>
    <w:rsid w:val="00492D7C"/>
    <w:rsid w:val="00493798"/>
    <w:rsid w:val="00493855"/>
    <w:rsid w:val="004940AE"/>
    <w:rsid w:val="00494DD0"/>
    <w:rsid w:val="00495067"/>
    <w:rsid w:val="00495AF6"/>
    <w:rsid w:val="00496BCF"/>
    <w:rsid w:val="00496D4B"/>
    <w:rsid w:val="0049752C"/>
    <w:rsid w:val="0049780D"/>
    <w:rsid w:val="004A0630"/>
    <w:rsid w:val="004A0F34"/>
    <w:rsid w:val="004A146E"/>
    <w:rsid w:val="004A1930"/>
    <w:rsid w:val="004A278A"/>
    <w:rsid w:val="004A2A72"/>
    <w:rsid w:val="004A2F9A"/>
    <w:rsid w:val="004A2FFC"/>
    <w:rsid w:val="004A3494"/>
    <w:rsid w:val="004A48B7"/>
    <w:rsid w:val="004A4C4D"/>
    <w:rsid w:val="004A56A1"/>
    <w:rsid w:val="004A584F"/>
    <w:rsid w:val="004A5B7E"/>
    <w:rsid w:val="004A5EF6"/>
    <w:rsid w:val="004A6423"/>
    <w:rsid w:val="004A6FCA"/>
    <w:rsid w:val="004A6FE2"/>
    <w:rsid w:val="004A7729"/>
    <w:rsid w:val="004A7B4C"/>
    <w:rsid w:val="004A7DC8"/>
    <w:rsid w:val="004A7DFA"/>
    <w:rsid w:val="004B04C8"/>
    <w:rsid w:val="004B0939"/>
    <w:rsid w:val="004B1964"/>
    <w:rsid w:val="004B1AAA"/>
    <w:rsid w:val="004B1E5E"/>
    <w:rsid w:val="004B22C7"/>
    <w:rsid w:val="004B2B63"/>
    <w:rsid w:val="004B32FF"/>
    <w:rsid w:val="004B3674"/>
    <w:rsid w:val="004B3C8C"/>
    <w:rsid w:val="004B3C8E"/>
    <w:rsid w:val="004B4B9E"/>
    <w:rsid w:val="004B52D7"/>
    <w:rsid w:val="004B57C5"/>
    <w:rsid w:val="004B5F56"/>
    <w:rsid w:val="004B691A"/>
    <w:rsid w:val="004B6D0A"/>
    <w:rsid w:val="004B70EB"/>
    <w:rsid w:val="004B73C1"/>
    <w:rsid w:val="004C074F"/>
    <w:rsid w:val="004C0BED"/>
    <w:rsid w:val="004C1184"/>
    <w:rsid w:val="004C18B4"/>
    <w:rsid w:val="004C26EF"/>
    <w:rsid w:val="004C2706"/>
    <w:rsid w:val="004C2811"/>
    <w:rsid w:val="004C2AF3"/>
    <w:rsid w:val="004C2C8D"/>
    <w:rsid w:val="004C32EA"/>
    <w:rsid w:val="004C3F16"/>
    <w:rsid w:val="004C445D"/>
    <w:rsid w:val="004C46DF"/>
    <w:rsid w:val="004C46F4"/>
    <w:rsid w:val="004C4A3F"/>
    <w:rsid w:val="004C535F"/>
    <w:rsid w:val="004C5936"/>
    <w:rsid w:val="004C6FD7"/>
    <w:rsid w:val="004C785E"/>
    <w:rsid w:val="004C7C88"/>
    <w:rsid w:val="004C7FE3"/>
    <w:rsid w:val="004D0954"/>
    <w:rsid w:val="004D1235"/>
    <w:rsid w:val="004D1C11"/>
    <w:rsid w:val="004D2AD1"/>
    <w:rsid w:val="004D32EE"/>
    <w:rsid w:val="004D4272"/>
    <w:rsid w:val="004D4D26"/>
    <w:rsid w:val="004D5279"/>
    <w:rsid w:val="004D56CB"/>
    <w:rsid w:val="004D5883"/>
    <w:rsid w:val="004D61CB"/>
    <w:rsid w:val="004D6902"/>
    <w:rsid w:val="004D6A27"/>
    <w:rsid w:val="004D6F93"/>
    <w:rsid w:val="004D7460"/>
    <w:rsid w:val="004E0AC4"/>
    <w:rsid w:val="004E1F04"/>
    <w:rsid w:val="004E27E9"/>
    <w:rsid w:val="004E2BA6"/>
    <w:rsid w:val="004E2E4E"/>
    <w:rsid w:val="004E30DA"/>
    <w:rsid w:val="004E3C65"/>
    <w:rsid w:val="004E3E68"/>
    <w:rsid w:val="004E4736"/>
    <w:rsid w:val="004E5E11"/>
    <w:rsid w:val="004E6538"/>
    <w:rsid w:val="004E66A4"/>
    <w:rsid w:val="004E72B6"/>
    <w:rsid w:val="004E73CD"/>
    <w:rsid w:val="004E7A3F"/>
    <w:rsid w:val="004F0001"/>
    <w:rsid w:val="004F009D"/>
    <w:rsid w:val="004F011D"/>
    <w:rsid w:val="004F0BA6"/>
    <w:rsid w:val="004F175B"/>
    <w:rsid w:val="004F2248"/>
    <w:rsid w:val="004F3F74"/>
    <w:rsid w:val="004F3FF5"/>
    <w:rsid w:val="004F4409"/>
    <w:rsid w:val="004F4E3A"/>
    <w:rsid w:val="004F5326"/>
    <w:rsid w:val="004F580C"/>
    <w:rsid w:val="004F5D04"/>
    <w:rsid w:val="004F63D9"/>
    <w:rsid w:val="004F6AF5"/>
    <w:rsid w:val="004F748F"/>
    <w:rsid w:val="004F74BC"/>
    <w:rsid w:val="004F7E0F"/>
    <w:rsid w:val="004F7FDF"/>
    <w:rsid w:val="0050109E"/>
    <w:rsid w:val="00501E4B"/>
    <w:rsid w:val="00503085"/>
    <w:rsid w:val="00503C37"/>
    <w:rsid w:val="0050423B"/>
    <w:rsid w:val="00504DC1"/>
    <w:rsid w:val="00505A00"/>
    <w:rsid w:val="00505EE5"/>
    <w:rsid w:val="00506924"/>
    <w:rsid w:val="005077FA"/>
    <w:rsid w:val="005078C5"/>
    <w:rsid w:val="0051107F"/>
    <w:rsid w:val="00512372"/>
    <w:rsid w:val="005124B7"/>
    <w:rsid w:val="0051255A"/>
    <w:rsid w:val="00512D73"/>
    <w:rsid w:val="0051317B"/>
    <w:rsid w:val="0051318D"/>
    <w:rsid w:val="00513311"/>
    <w:rsid w:val="005133BB"/>
    <w:rsid w:val="00514135"/>
    <w:rsid w:val="0051423D"/>
    <w:rsid w:val="005153B5"/>
    <w:rsid w:val="005157FC"/>
    <w:rsid w:val="00516457"/>
    <w:rsid w:val="00516FCB"/>
    <w:rsid w:val="00517078"/>
    <w:rsid w:val="00517D38"/>
    <w:rsid w:val="0052011F"/>
    <w:rsid w:val="005203C1"/>
    <w:rsid w:val="00521E53"/>
    <w:rsid w:val="00521F40"/>
    <w:rsid w:val="00522451"/>
    <w:rsid w:val="00522556"/>
    <w:rsid w:val="005229E3"/>
    <w:rsid w:val="00522C37"/>
    <w:rsid w:val="0052476C"/>
    <w:rsid w:val="00524D72"/>
    <w:rsid w:val="00524FE6"/>
    <w:rsid w:val="005253A2"/>
    <w:rsid w:val="00525C4C"/>
    <w:rsid w:val="00525FC4"/>
    <w:rsid w:val="0052643F"/>
    <w:rsid w:val="00526663"/>
    <w:rsid w:val="00526A1B"/>
    <w:rsid w:val="0052715E"/>
    <w:rsid w:val="005271B2"/>
    <w:rsid w:val="005279A9"/>
    <w:rsid w:val="005303A9"/>
    <w:rsid w:val="00530A68"/>
    <w:rsid w:val="00530AD4"/>
    <w:rsid w:val="00531172"/>
    <w:rsid w:val="00532293"/>
    <w:rsid w:val="005325F6"/>
    <w:rsid w:val="00532D79"/>
    <w:rsid w:val="0053347E"/>
    <w:rsid w:val="00533508"/>
    <w:rsid w:val="00534429"/>
    <w:rsid w:val="00534C18"/>
    <w:rsid w:val="00534E69"/>
    <w:rsid w:val="00535801"/>
    <w:rsid w:val="00537114"/>
    <w:rsid w:val="0053723D"/>
    <w:rsid w:val="00537A96"/>
    <w:rsid w:val="00540400"/>
    <w:rsid w:val="00540457"/>
    <w:rsid w:val="005409F7"/>
    <w:rsid w:val="00540A14"/>
    <w:rsid w:val="00540E7B"/>
    <w:rsid w:val="005436BF"/>
    <w:rsid w:val="00543BB9"/>
    <w:rsid w:val="005440E0"/>
    <w:rsid w:val="0054496A"/>
    <w:rsid w:val="00544C66"/>
    <w:rsid w:val="00544D52"/>
    <w:rsid w:val="0054500E"/>
    <w:rsid w:val="0054510B"/>
    <w:rsid w:val="0054573D"/>
    <w:rsid w:val="005459EA"/>
    <w:rsid w:val="00546063"/>
    <w:rsid w:val="0054627B"/>
    <w:rsid w:val="005462D3"/>
    <w:rsid w:val="0054660D"/>
    <w:rsid w:val="00546B55"/>
    <w:rsid w:val="00546FDC"/>
    <w:rsid w:val="00547A6D"/>
    <w:rsid w:val="005502D8"/>
    <w:rsid w:val="005506FE"/>
    <w:rsid w:val="0055104B"/>
    <w:rsid w:val="00551D90"/>
    <w:rsid w:val="00551F67"/>
    <w:rsid w:val="0055273D"/>
    <w:rsid w:val="0055350B"/>
    <w:rsid w:val="00553F72"/>
    <w:rsid w:val="005548A7"/>
    <w:rsid w:val="00554B52"/>
    <w:rsid w:val="0055556B"/>
    <w:rsid w:val="005555D7"/>
    <w:rsid w:val="00555E63"/>
    <w:rsid w:val="00555E9A"/>
    <w:rsid w:val="005561EE"/>
    <w:rsid w:val="005562BF"/>
    <w:rsid w:val="005603B8"/>
    <w:rsid w:val="00560FFE"/>
    <w:rsid w:val="005623E2"/>
    <w:rsid w:val="00562442"/>
    <w:rsid w:val="00562509"/>
    <w:rsid w:val="00562994"/>
    <w:rsid w:val="00562C17"/>
    <w:rsid w:val="00562DDD"/>
    <w:rsid w:val="005633E2"/>
    <w:rsid w:val="005636C8"/>
    <w:rsid w:val="0056378D"/>
    <w:rsid w:val="00563FB3"/>
    <w:rsid w:val="00564848"/>
    <w:rsid w:val="00564C49"/>
    <w:rsid w:val="005655BA"/>
    <w:rsid w:val="005659DB"/>
    <w:rsid w:val="0056633F"/>
    <w:rsid w:val="005668EC"/>
    <w:rsid w:val="00566C5C"/>
    <w:rsid w:val="00566E91"/>
    <w:rsid w:val="00567026"/>
    <w:rsid w:val="00567BA8"/>
    <w:rsid w:val="00567EB2"/>
    <w:rsid w:val="00567ECD"/>
    <w:rsid w:val="00570315"/>
    <w:rsid w:val="005709BD"/>
    <w:rsid w:val="00570BCD"/>
    <w:rsid w:val="00570CC8"/>
    <w:rsid w:val="0057145E"/>
    <w:rsid w:val="00571AF8"/>
    <w:rsid w:val="00571EE6"/>
    <w:rsid w:val="00572F4A"/>
    <w:rsid w:val="0057333B"/>
    <w:rsid w:val="00573385"/>
    <w:rsid w:val="00573657"/>
    <w:rsid w:val="0057434C"/>
    <w:rsid w:val="00574AD8"/>
    <w:rsid w:val="00575203"/>
    <w:rsid w:val="00576103"/>
    <w:rsid w:val="00576A8F"/>
    <w:rsid w:val="00576B02"/>
    <w:rsid w:val="00576B72"/>
    <w:rsid w:val="00577025"/>
    <w:rsid w:val="0058025E"/>
    <w:rsid w:val="00580A20"/>
    <w:rsid w:val="00580A8A"/>
    <w:rsid w:val="005812F6"/>
    <w:rsid w:val="00581A44"/>
    <w:rsid w:val="005821A4"/>
    <w:rsid w:val="00582503"/>
    <w:rsid w:val="0058252E"/>
    <w:rsid w:val="00582E33"/>
    <w:rsid w:val="0058308D"/>
    <w:rsid w:val="00583527"/>
    <w:rsid w:val="00583617"/>
    <w:rsid w:val="00583F95"/>
    <w:rsid w:val="005841C8"/>
    <w:rsid w:val="00584298"/>
    <w:rsid w:val="00584CDF"/>
    <w:rsid w:val="005855FE"/>
    <w:rsid w:val="00585844"/>
    <w:rsid w:val="00586122"/>
    <w:rsid w:val="0058686E"/>
    <w:rsid w:val="00587330"/>
    <w:rsid w:val="0058762F"/>
    <w:rsid w:val="00587DA6"/>
    <w:rsid w:val="0059094D"/>
    <w:rsid w:val="0059099D"/>
    <w:rsid w:val="005910BB"/>
    <w:rsid w:val="005918AB"/>
    <w:rsid w:val="00592551"/>
    <w:rsid w:val="00593BA1"/>
    <w:rsid w:val="00593CD4"/>
    <w:rsid w:val="00594556"/>
    <w:rsid w:val="0059474B"/>
    <w:rsid w:val="005948C4"/>
    <w:rsid w:val="00595B13"/>
    <w:rsid w:val="00595BF8"/>
    <w:rsid w:val="005962F1"/>
    <w:rsid w:val="005963DA"/>
    <w:rsid w:val="00597188"/>
    <w:rsid w:val="005974BC"/>
    <w:rsid w:val="00597BFC"/>
    <w:rsid w:val="00597F66"/>
    <w:rsid w:val="005A01DE"/>
    <w:rsid w:val="005A132B"/>
    <w:rsid w:val="005A1955"/>
    <w:rsid w:val="005A1A22"/>
    <w:rsid w:val="005A2DC0"/>
    <w:rsid w:val="005A3078"/>
    <w:rsid w:val="005A4BB2"/>
    <w:rsid w:val="005A51B5"/>
    <w:rsid w:val="005A54DE"/>
    <w:rsid w:val="005A570C"/>
    <w:rsid w:val="005A5833"/>
    <w:rsid w:val="005A62A8"/>
    <w:rsid w:val="005A6D6E"/>
    <w:rsid w:val="005A6FCC"/>
    <w:rsid w:val="005A754A"/>
    <w:rsid w:val="005A7623"/>
    <w:rsid w:val="005A7ACC"/>
    <w:rsid w:val="005B09A5"/>
    <w:rsid w:val="005B0DAC"/>
    <w:rsid w:val="005B1852"/>
    <w:rsid w:val="005B18F4"/>
    <w:rsid w:val="005B252C"/>
    <w:rsid w:val="005B26C3"/>
    <w:rsid w:val="005B27CA"/>
    <w:rsid w:val="005B30E3"/>
    <w:rsid w:val="005B4F10"/>
    <w:rsid w:val="005B5CCD"/>
    <w:rsid w:val="005B5DE3"/>
    <w:rsid w:val="005B7062"/>
    <w:rsid w:val="005B70F4"/>
    <w:rsid w:val="005B7EF5"/>
    <w:rsid w:val="005C021D"/>
    <w:rsid w:val="005C0324"/>
    <w:rsid w:val="005C06F7"/>
    <w:rsid w:val="005C0773"/>
    <w:rsid w:val="005C0E9B"/>
    <w:rsid w:val="005C0F26"/>
    <w:rsid w:val="005C1796"/>
    <w:rsid w:val="005C1942"/>
    <w:rsid w:val="005C1E64"/>
    <w:rsid w:val="005C20D9"/>
    <w:rsid w:val="005C212E"/>
    <w:rsid w:val="005C221F"/>
    <w:rsid w:val="005C2441"/>
    <w:rsid w:val="005C2C1F"/>
    <w:rsid w:val="005C4121"/>
    <w:rsid w:val="005C4592"/>
    <w:rsid w:val="005C47DB"/>
    <w:rsid w:val="005C619D"/>
    <w:rsid w:val="005C6330"/>
    <w:rsid w:val="005D0AFB"/>
    <w:rsid w:val="005D1053"/>
    <w:rsid w:val="005D118C"/>
    <w:rsid w:val="005D2976"/>
    <w:rsid w:val="005D2D15"/>
    <w:rsid w:val="005D301C"/>
    <w:rsid w:val="005D3577"/>
    <w:rsid w:val="005D429C"/>
    <w:rsid w:val="005D454C"/>
    <w:rsid w:val="005D4B75"/>
    <w:rsid w:val="005D504F"/>
    <w:rsid w:val="005D52C9"/>
    <w:rsid w:val="005D5670"/>
    <w:rsid w:val="005D58E8"/>
    <w:rsid w:val="005D643E"/>
    <w:rsid w:val="005D6D82"/>
    <w:rsid w:val="005D7215"/>
    <w:rsid w:val="005D7293"/>
    <w:rsid w:val="005D7E34"/>
    <w:rsid w:val="005E0616"/>
    <w:rsid w:val="005E1295"/>
    <w:rsid w:val="005E23EC"/>
    <w:rsid w:val="005E2482"/>
    <w:rsid w:val="005E288C"/>
    <w:rsid w:val="005E2A0F"/>
    <w:rsid w:val="005E2E4F"/>
    <w:rsid w:val="005E3133"/>
    <w:rsid w:val="005E31CA"/>
    <w:rsid w:val="005E3E87"/>
    <w:rsid w:val="005E43B4"/>
    <w:rsid w:val="005E466B"/>
    <w:rsid w:val="005E4B1B"/>
    <w:rsid w:val="005E4C34"/>
    <w:rsid w:val="005E4D08"/>
    <w:rsid w:val="005E4DAE"/>
    <w:rsid w:val="005E4FC2"/>
    <w:rsid w:val="005E51FD"/>
    <w:rsid w:val="005E64B9"/>
    <w:rsid w:val="005E6CCD"/>
    <w:rsid w:val="005E712B"/>
    <w:rsid w:val="005E7667"/>
    <w:rsid w:val="005E7B55"/>
    <w:rsid w:val="005F0EEB"/>
    <w:rsid w:val="005F1659"/>
    <w:rsid w:val="005F2415"/>
    <w:rsid w:val="005F25FD"/>
    <w:rsid w:val="005F3AD4"/>
    <w:rsid w:val="005F4405"/>
    <w:rsid w:val="005F467F"/>
    <w:rsid w:val="005F483E"/>
    <w:rsid w:val="005F4F70"/>
    <w:rsid w:val="005F5221"/>
    <w:rsid w:val="005F58C2"/>
    <w:rsid w:val="005F6D0D"/>
    <w:rsid w:val="005F6E5C"/>
    <w:rsid w:val="005F6F1E"/>
    <w:rsid w:val="005F71B8"/>
    <w:rsid w:val="005F7F35"/>
    <w:rsid w:val="00600A91"/>
    <w:rsid w:val="00600C85"/>
    <w:rsid w:val="00602094"/>
    <w:rsid w:val="00602095"/>
    <w:rsid w:val="00602201"/>
    <w:rsid w:val="0060268B"/>
    <w:rsid w:val="00602892"/>
    <w:rsid w:val="00602D6F"/>
    <w:rsid w:val="00603430"/>
    <w:rsid w:val="00603EB9"/>
    <w:rsid w:val="006046D4"/>
    <w:rsid w:val="00605283"/>
    <w:rsid w:val="00605691"/>
    <w:rsid w:val="006057CD"/>
    <w:rsid w:val="0060663B"/>
    <w:rsid w:val="006074EE"/>
    <w:rsid w:val="006076E7"/>
    <w:rsid w:val="006115EC"/>
    <w:rsid w:val="00611D39"/>
    <w:rsid w:val="00612550"/>
    <w:rsid w:val="00613375"/>
    <w:rsid w:val="00614243"/>
    <w:rsid w:val="00614ED3"/>
    <w:rsid w:val="006150E1"/>
    <w:rsid w:val="00615E33"/>
    <w:rsid w:val="0061669E"/>
    <w:rsid w:val="00616D76"/>
    <w:rsid w:val="006172E0"/>
    <w:rsid w:val="00617B32"/>
    <w:rsid w:val="00617D7C"/>
    <w:rsid w:val="00617DD1"/>
    <w:rsid w:val="00621CC4"/>
    <w:rsid w:val="00621DE1"/>
    <w:rsid w:val="00623587"/>
    <w:rsid w:val="00623A64"/>
    <w:rsid w:val="00623FB0"/>
    <w:rsid w:val="00624D53"/>
    <w:rsid w:val="00624F6E"/>
    <w:rsid w:val="0062534F"/>
    <w:rsid w:val="00625685"/>
    <w:rsid w:val="00626BBC"/>
    <w:rsid w:val="00627235"/>
    <w:rsid w:val="0062728F"/>
    <w:rsid w:val="0062732D"/>
    <w:rsid w:val="00627386"/>
    <w:rsid w:val="006275D1"/>
    <w:rsid w:val="00627A96"/>
    <w:rsid w:val="00630CE5"/>
    <w:rsid w:val="00631141"/>
    <w:rsid w:val="006314E9"/>
    <w:rsid w:val="00631A53"/>
    <w:rsid w:val="00632570"/>
    <w:rsid w:val="00632F98"/>
    <w:rsid w:val="006331D2"/>
    <w:rsid w:val="00633719"/>
    <w:rsid w:val="0063452D"/>
    <w:rsid w:val="00635B61"/>
    <w:rsid w:val="00635D1B"/>
    <w:rsid w:val="006367EB"/>
    <w:rsid w:val="00636BE3"/>
    <w:rsid w:val="00636E75"/>
    <w:rsid w:val="00636FE9"/>
    <w:rsid w:val="00637386"/>
    <w:rsid w:val="006376D2"/>
    <w:rsid w:val="00637B44"/>
    <w:rsid w:val="00637BF2"/>
    <w:rsid w:val="00637F6C"/>
    <w:rsid w:val="006403BD"/>
    <w:rsid w:val="00640C57"/>
    <w:rsid w:val="00640EF9"/>
    <w:rsid w:val="00641FAE"/>
    <w:rsid w:val="006425C0"/>
    <w:rsid w:val="006429CB"/>
    <w:rsid w:val="00642A69"/>
    <w:rsid w:val="00643BC5"/>
    <w:rsid w:val="00644996"/>
    <w:rsid w:val="006454A3"/>
    <w:rsid w:val="006465D1"/>
    <w:rsid w:val="006471D8"/>
    <w:rsid w:val="006479C9"/>
    <w:rsid w:val="00647A07"/>
    <w:rsid w:val="0065045A"/>
    <w:rsid w:val="0065051F"/>
    <w:rsid w:val="00650681"/>
    <w:rsid w:val="00651729"/>
    <w:rsid w:val="0065196B"/>
    <w:rsid w:val="00652033"/>
    <w:rsid w:val="006533FF"/>
    <w:rsid w:val="00653915"/>
    <w:rsid w:val="00653B5C"/>
    <w:rsid w:val="00653D9C"/>
    <w:rsid w:val="0065426C"/>
    <w:rsid w:val="006542A1"/>
    <w:rsid w:val="00654A5F"/>
    <w:rsid w:val="006550E5"/>
    <w:rsid w:val="00655143"/>
    <w:rsid w:val="006552AF"/>
    <w:rsid w:val="00655965"/>
    <w:rsid w:val="00655C6A"/>
    <w:rsid w:val="00655F20"/>
    <w:rsid w:val="006567F7"/>
    <w:rsid w:val="006569A0"/>
    <w:rsid w:val="00656CD2"/>
    <w:rsid w:val="0065726D"/>
    <w:rsid w:val="00660931"/>
    <w:rsid w:val="00660B43"/>
    <w:rsid w:val="0066276D"/>
    <w:rsid w:val="0066380B"/>
    <w:rsid w:val="00664254"/>
    <w:rsid w:val="00664651"/>
    <w:rsid w:val="00664751"/>
    <w:rsid w:val="00665487"/>
    <w:rsid w:val="006657E8"/>
    <w:rsid w:val="00665A28"/>
    <w:rsid w:val="006661B9"/>
    <w:rsid w:val="006661E4"/>
    <w:rsid w:val="006667BD"/>
    <w:rsid w:val="00666937"/>
    <w:rsid w:val="006669BE"/>
    <w:rsid w:val="00670422"/>
    <w:rsid w:val="0067050B"/>
    <w:rsid w:val="00670D6C"/>
    <w:rsid w:val="006719BA"/>
    <w:rsid w:val="00671A33"/>
    <w:rsid w:val="00672582"/>
    <w:rsid w:val="00672EB2"/>
    <w:rsid w:val="0067458A"/>
    <w:rsid w:val="00675E1E"/>
    <w:rsid w:val="00676345"/>
    <w:rsid w:val="006763FA"/>
    <w:rsid w:val="006767F9"/>
    <w:rsid w:val="006768CB"/>
    <w:rsid w:val="0067785E"/>
    <w:rsid w:val="00677979"/>
    <w:rsid w:val="00677FBB"/>
    <w:rsid w:val="00680144"/>
    <w:rsid w:val="00680FEB"/>
    <w:rsid w:val="00681142"/>
    <w:rsid w:val="006813BC"/>
    <w:rsid w:val="006814D8"/>
    <w:rsid w:val="00681595"/>
    <w:rsid w:val="006815DF"/>
    <w:rsid w:val="0068242D"/>
    <w:rsid w:val="00682DCB"/>
    <w:rsid w:val="00683108"/>
    <w:rsid w:val="006835F6"/>
    <w:rsid w:val="00683B2D"/>
    <w:rsid w:val="00683BA7"/>
    <w:rsid w:val="006844B9"/>
    <w:rsid w:val="00684AE1"/>
    <w:rsid w:val="006859EB"/>
    <w:rsid w:val="0068637E"/>
    <w:rsid w:val="00686781"/>
    <w:rsid w:val="006871F3"/>
    <w:rsid w:val="006903E0"/>
    <w:rsid w:val="006909F3"/>
    <w:rsid w:val="00690F7F"/>
    <w:rsid w:val="0069124D"/>
    <w:rsid w:val="00691C63"/>
    <w:rsid w:val="00692658"/>
    <w:rsid w:val="006930DF"/>
    <w:rsid w:val="006941D9"/>
    <w:rsid w:val="006944D5"/>
    <w:rsid w:val="0069486C"/>
    <w:rsid w:val="00694D44"/>
    <w:rsid w:val="00695129"/>
    <w:rsid w:val="006953DD"/>
    <w:rsid w:val="00695773"/>
    <w:rsid w:val="00695AFA"/>
    <w:rsid w:val="00696869"/>
    <w:rsid w:val="006978DE"/>
    <w:rsid w:val="006A05B0"/>
    <w:rsid w:val="006A0690"/>
    <w:rsid w:val="006A0B3A"/>
    <w:rsid w:val="006A1572"/>
    <w:rsid w:val="006A1667"/>
    <w:rsid w:val="006A18C3"/>
    <w:rsid w:val="006A1A84"/>
    <w:rsid w:val="006A1AB0"/>
    <w:rsid w:val="006A34EA"/>
    <w:rsid w:val="006A36D7"/>
    <w:rsid w:val="006A3E21"/>
    <w:rsid w:val="006A53A6"/>
    <w:rsid w:val="006A6ACD"/>
    <w:rsid w:val="006A71D0"/>
    <w:rsid w:val="006A7615"/>
    <w:rsid w:val="006B0399"/>
    <w:rsid w:val="006B1119"/>
    <w:rsid w:val="006B16C9"/>
    <w:rsid w:val="006B2A3A"/>
    <w:rsid w:val="006B3DEC"/>
    <w:rsid w:val="006B4026"/>
    <w:rsid w:val="006B43F8"/>
    <w:rsid w:val="006B47C8"/>
    <w:rsid w:val="006B5618"/>
    <w:rsid w:val="006B66B3"/>
    <w:rsid w:val="006B6E46"/>
    <w:rsid w:val="006B7DA5"/>
    <w:rsid w:val="006B7E3B"/>
    <w:rsid w:val="006C02C8"/>
    <w:rsid w:val="006C09CC"/>
    <w:rsid w:val="006C0BF6"/>
    <w:rsid w:val="006C0CDA"/>
    <w:rsid w:val="006C0FD3"/>
    <w:rsid w:val="006C1B8B"/>
    <w:rsid w:val="006C238C"/>
    <w:rsid w:val="006C23C5"/>
    <w:rsid w:val="006C2CE4"/>
    <w:rsid w:val="006C30A5"/>
    <w:rsid w:val="006C47BF"/>
    <w:rsid w:val="006C49E8"/>
    <w:rsid w:val="006C4BDB"/>
    <w:rsid w:val="006C4EF3"/>
    <w:rsid w:val="006C505E"/>
    <w:rsid w:val="006C5932"/>
    <w:rsid w:val="006C5AD0"/>
    <w:rsid w:val="006C5D66"/>
    <w:rsid w:val="006C633D"/>
    <w:rsid w:val="006C6576"/>
    <w:rsid w:val="006C68C6"/>
    <w:rsid w:val="006C68E5"/>
    <w:rsid w:val="006C6941"/>
    <w:rsid w:val="006C755F"/>
    <w:rsid w:val="006C7A44"/>
    <w:rsid w:val="006C7B11"/>
    <w:rsid w:val="006D02FC"/>
    <w:rsid w:val="006D072D"/>
    <w:rsid w:val="006D0785"/>
    <w:rsid w:val="006D0AF3"/>
    <w:rsid w:val="006D1312"/>
    <w:rsid w:val="006D1948"/>
    <w:rsid w:val="006D1C05"/>
    <w:rsid w:val="006D1E09"/>
    <w:rsid w:val="006D1EDF"/>
    <w:rsid w:val="006D2026"/>
    <w:rsid w:val="006D2324"/>
    <w:rsid w:val="006D2E4B"/>
    <w:rsid w:val="006D35DC"/>
    <w:rsid w:val="006D36C4"/>
    <w:rsid w:val="006D3824"/>
    <w:rsid w:val="006D3A4B"/>
    <w:rsid w:val="006D3F88"/>
    <w:rsid w:val="006D3FDE"/>
    <w:rsid w:val="006D413A"/>
    <w:rsid w:val="006D4208"/>
    <w:rsid w:val="006D4C83"/>
    <w:rsid w:val="006D5458"/>
    <w:rsid w:val="006D5A36"/>
    <w:rsid w:val="006D623C"/>
    <w:rsid w:val="006D6477"/>
    <w:rsid w:val="006D7948"/>
    <w:rsid w:val="006E0001"/>
    <w:rsid w:val="006E0323"/>
    <w:rsid w:val="006E0692"/>
    <w:rsid w:val="006E0A49"/>
    <w:rsid w:val="006E0ABE"/>
    <w:rsid w:val="006E1006"/>
    <w:rsid w:val="006E225F"/>
    <w:rsid w:val="006E2AC8"/>
    <w:rsid w:val="006E32E9"/>
    <w:rsid w:val="006E36DB"/>
    <w:rsid w:val="006E3B24"/>
    <w:rsid w:val="006E40D3"/>
    <w:rsid w:val="006E41CD"/>
    <w:rsid w:val="006E4B47"/>
    <w:rsid w:val="006E5506"/>
    <w:rsid w:val="006E7325"/>
    <w:rsid w:val="006E7D93"/>
    <w:rsid w:val="006F1B05"/>
    <w:rsid w:val="006F1D34"/>
    <w:rsid w:val="006F1D79"/>
    <w:rsid w:val="006F2630"/>
    <w:rsid w:val="006F2F9C"/>
    <w:rsid w:val="006F3CB5"/>
    <w:rsid w:val="006F41E8"/>
    <w:rsid w:val="006F4E26"/>
    <w:rsid w:val="006F553F"/>
    <w:rsid w:val="006F58C7"/>
    <w:rsid w:val="006F61A3"/>
    <w:rsid w:val="006F6323"/>
    <w:rsid w:val="006F66CE"/>
    <w:rsid w:val="006F760C"/>
    <w:rsid w:val="006F78A0"/>
    <w:rsid w:val="006F7C30"/>
    <w:rsid w:val="006F7D2D"/>
    <w:rsid w:val="00700C85"/>
    <w:rsid w:val="00702456"/>
    <w:rsid w:val="007024A2"/>
    <w:rsid w:val="007028FA"/>
    <w:rsid w:val="00703428"/>
    <w:rsid w:val="00703462"/>
    <w:rsid w:val="007037B2"/>
    <w:rsid w:val="00703B09"/>
    <w:rsid w:val="0070544F"/>
    <w:rsid w:val="007076EB"/>
    <w:rsid w:val="00710AA4"/>
    <w:rsid w:val="00710FA5"/>
    <w:rsid w:val="007111C5"/>
    <w:rsid w:val="007114EC"/>
    <w:rsid w:val="00711E83"/>
    <w:rsid w:val="007120E2"/>
    <w:rsid w:val="00712E02"/>
    <w:rsid w:val="0071324F"/>
    <w:rsid w:val="00713979"/>
    <w:rsid w:val="00713E99"/>
    <w:rsid w:val="00714215"/>
    <w:rsid w:val="00714480"/>
    <w:rsid w:val="00714514"/>
    <w:rsid w:val="0071526C"/>
    <w:rsid w:val="007156CC"/>
    <w:rsid w:val="00715710"/>
    <w:rsid w:val="00715802"/>
    <w:rsid w:val="00715BDC"/>
    <w:rsid w:val="00715F03"/>
    <w:rsid w:val="00716BFC"/>
    <w:rsid w:val="0071741B"/>
    <w:rsid w:val="00717471"/>
    <w:rsid w:val="00720ADD"/>
    <w:rsid w:val="0072101B"/>
    <w:rsid w:val="007213FC"/>
    <w:rsid w:val="007215BF"/>
    <w:rsid w:val="00722CB4"/>
    <w:rsid w:val="00722E61"/>
    <w:rsid w:val="00723B0B"/>
    <w:rsid w:val="00723D50"/>
    <w:rsid w:val="00723E1B"/>
    <w:rsid w:val="00724097"/>
    <w:rsid w:val="007249CF"/>
    <w:rsid w:val="00724D56"/>
    <w:rsid w:val="007257CA"/>
    <w:rsid w:val="00725F98"/>
    <w:rsid w:val="00726236"/>
    <w:rsid w:val="00726546"/>
    <w:rsid w:val="00727358"/>
    <w:rsid w:val="00727B6C"/>
    <w:rsid w:val="007308A5"/>
    <w:rsid w:val="00730B44"/>
    <w:rsid w:val="007315C8"/>
    <w:rsid w:val="00731981"/>
    <w:rsid w:val="007325CD"/>
    <w:rsid w:val="00732E83"/>
    <w:rsid w:val="00733231"/>
    <w:rsid w:val="00733F61"/>
    <w:rsid w:val="00734031"/>
    <w:rsid w:val="00734482"/>
    <w:rsid w:val="007344B7"/>
    <w:rsid w:val="007347AC"/>
    <w:rsid w:val="0073590C"/>
    <w:rsid w:val="00735AEB"/>
    <w:rsid w:val="00735D84"/>
    <w:rsid w:val="0073656B"/>
    <w:rsid w:val="0073676F"/>
    <w:rsid w:val="00736A55"/>
    <w:rsid w:val="00736B35"/>
    <w:rsid w:val="00736F25"/>
    <w:rsid w:val="0073726C"/>
    <w:rsid w:val="0073739E"/>
    <w:rsid w:val="00737FF2"/>
    <w:rsid w:val="007404E4"/>
    <w:rsid w:val="00740E88"/>
    <w:rsid w:val="00741D2A"/>
    <w:rsid w:val="00741E0A"/>
    <w:rsid w:val="00742490"/>
    <w:rsid w:val="00742AB3"/>
    <w:rsid w:val="00742C98"/>
    <w:rsid w:val="00743DFB"/>
    <w:rsid w:val="00743E7F"/>
    <w:rsid w:val="00745041"/>
    <w:rsid w:val="00745162"/>
    <w:rsid w:val="00745D73"/>
    <w:rsid w:val="007463DA"/>
    <w:rsid w:val="007469B4"/>
    <w:rsid w:val="00747179"/>
    <w:rsid w:val="007471AA"/>
    <w:rsid w:val="007475B7"/>
    <w:rsid w:val="00747CB5"/>
    <w:rsid w:val="00747CEA"/>
    <w:rsid w:val="00747E6B"/>
    <w:rsid w:val="00750510"/>
    <w:rsid w:val="007511D2"/>
    <w:rsid w:val="0075198E"/>
    <w:rsid w:val="007519B7"/>
    <w:rsid w:val="00751D37"/>
    <w:rsid w:val="00752929"/>
    <w:rsid w:val="00752E6D"/>
    <w:rsid w:val="0075305D"/>
    <w:rsid w:val="00753159"/>
    <w:rsid w:val="00753C54"/>
    <w:rsid w:val="00754279"/>
    <w:rsid w:val="007544F4"/>
    <w:rsid w:val="00756000"/>
    <w:rsid w:val="0075619B"/>
    <w:rsid w:val="00756A10"/>
    <w:rsid w:val="0076014A"/>
    <w:rsid w:val="00760945"/>
    <w:rsid w:val="00760FB2"/>
    <w:rsid w:val="0076104D"/>
    <w:rsid w:val="00762455"/>
    <w:rsid w:val="007625B9"/>
    <w:rsid w:val="00762E7A"/>
    <w:rsid w:val="00762E9C"/>
    <w:rsid w:val="00763B2B"/>
    <w:rsid w:val="00764793"/>
    <w:rsid w:val="00764CC0"/>
    <w:rsid w:val="00765053"/>
    <w:rsid w:val="00765798"/>
    <w:rsid w:val="007657FA"/>
    <w:rsid w:val="007660FE"/>
    <w:rsid w:val="00766C1C"/>
    <w:rsid w:val="0077005F"/>
    <w:rsid w:val="007700B0"/>
    <w:rsid w:val="007709BE"/>
    <w:rsid w:val="00770AF6"/>
    <w:rsid w:val="00771806"/>
    <w:rsid w:val="007729BF"/>
    <w:rsid w:val="00772C89"/>
    <w:rsid w:val="00773326"/>
    <w:rsid w:val="00773921"/>
    <w:rsid w:val="0077394B"/>
    <w:rsid w:val="00773BA1"/>
    <w:rsid w:val="00773D7E"/>
    <w:rsid w:val="00773D90"/>
    <w:rsid w:val="007748E7"/>
    <w:rsid w:val="007748F7"/>
    <w:rsid w:val="00774BAF"/>
    <w:rsid w:val="00774BE2"/>
    <w:rsid w:val="00774FA0"/>
    <w:rsid w:val="00775435"/>
    <w:rsid w:val="007755C7"/>
    <w:rsid w:val="00775700"/>
    <w:rsid w:val="0077592A"/>
    <w:rsid w:val="00775AFF"/>
    <w:rsid w:val="00775C7A"/>
    <w:rsid w:val="007770F0"/>
    <w:rsid w:val="0077738B"/>
    <w:rsid w:val="00777A2B"/>
    <w:rsid w:val="0078022B"/>
    <w:rsid w:val="00780429"/>
    <w:rsid w:val="007807E6"/>
    <w:rsid w:val="00780DF6"/>
    <w:rsid w:val="00781155"/>
    <w:rsid w:val="00781544"/>
    <w:rsid w:val="007815DF"/>
    <w:rsid w:val="00781FEF"/>
    <w:rsid w:val="007822E7"/>
    <w:rsid w:val="00783707"/>
    <w:rsid w:val="00783F87"/>
    <w:rsid w:val="00785FC3"/>
    <w:rsid w:val="00786620"/>
    <w:rsid w:val="00786630"/>
    <w:rsid w:val="00787065"/>
    <w:rsid w:val="00787449"/>
    <w:rsid w:val="00787571"/>
    <w:rsid w:val="0079065D"/>
    <w:rsid w:val="00790E14"/>
    <w:rsid w:val="0079131A"/>
    <w:rsid w:val="007917D9"/>
    <w:rsid w:val="00791E4E"/>
    <w:rsid w:val="00794072"/>
    <w:rsid w:val="007940C8"/>
    <w:rsid w:val="0079479C"/>
    <w:rsid w:val="00794D89"/>
    <w:rsid w:val="0079502F"/>
    <w:rsid w:val="00795B06"/>
    <w:rsid w:val="00795C48"/>
    <w:rsid w:val="007967F1"/>
    <w:rsid w:val="00796C7A"/>
    <w:rsid w:val="00796EA9"/>
    <w:rsid w:val="00796EBC"/>
    <w:rsid w:val="0079770F"/>
    <w:rsid w:val="007A02A4"/>
    <w:rsid w:val="007A0727"/>
    <w:rsid w:val="007A093B"/>
    <w:rsid w:val="007A0C7E"/>
    <w:rsid w:val="007A1E09"/>
    <w:rsid w:val="007A2C28"/>
    <w:rsid w:val="007A3233"/>
    <w:rsid w:val="007A35BE"/>
    <w:rsid w:val="007A4557"/>
    <w:rsid w:val="007A477E"/>
    <w:rsid w:val="007A480D"/>
    <w:rsid w:val="007A4A93"/>
    <w:rsid w:val="007A5973"/>
    <w:rsid w:val="007A59FC"/>
    <w:rsid w:val="007A5C47"/>
    <w:rsid w:val="007A5EDF"/>
    <w:rsid w:val="007A5F14"/>
    <w:rsid w:val="007A6158"/>
    <w:rsid w:val="007A61BB"/>
    <w:rsid w:val="007A6283"/>
    <w:rsid w:val="007A6778"/>
    <w:rsid w:val="007A695D"/>
    <w:rsid w:val="007A6BEE"/>
    <w:rsid w:val="007A701E"/>
    <w:rsid w:val="007A76AA"/>
    <w:rsid w:val="007B010D"/>
    <w:rsid w:val="007B0641"/>
    <w:rsid w:val="007B2699"/>
    <w:rsid w:val="007B3525"/>
    <w:rsid w:val="007B3B4C"/>
    <w:rsid w:val="007B3F1D"/>
    <w:rsid w:val="007B3F42"/>
    <w:rsid w:val="007B4700"/>
    <w:rsid w:val="007B5A3C"/>
    <w:rsid w:val="007B5C4F"/>
    <w:rsid w:val="007B60E1"/>
    <w:rsid w:val="007B7013"/>
    <w:rsid w:val="007B71A6"/>
    <w:rsid w:val="007B721C"/>
    <w:rsid w:val="007B772F"/>
    <w:rsid w:val="007B7885"/>
    <w:rsid w:val="007B7C18"/>
    <w:rsid w:val="007C042A"/>
    <w:rsid w:val="007C08C2"/>
    <w:rsid w:val="007C09C3"/>
    <w:rsid w:val="007C0AB6"/>
    <w:rsid w:val="007C0C3D"/>
    <w:rsid w:val="007C0F53"/>
    <w:rsid w:val="007C1080"/>
    <w:rsid w:val="007C1AFF"/>
    <w:rsid w:val="007C27D9"/>
    <w:rsid w:val="007C29D0"/>
    <w:rsid w:val="007C31D3"/>
    <w:rsid w:val="007C3B2D"/>
    <w:rsid w:val="007C3C98"/>
    <w:rsid w:val="007C435C"/>
    <w:rsid w:val="007C48D1"/>
    <w:rsid w:val="007C4BB3"/>
    <w:rsid w:val="007C5C61"/>
    <w:rsid w:val="007C607D"/>
    <w:rsid w:val="007C638F"/>
    <w:rsid w:val="007C65D2"/>
    <w:rsid w:val="007C6891"/>
    <w:rsid w:val="007C7B7A"/>
    <w:rsid w:val="007C7CFD"/>
    <w:rsid w:val="007D088D"/>
    <w:rsid w:val="007D0BFE"/>
    <w:rsid w:val="007D0FAD"/>
    <w:rsid w:val="007D1F99"/>
    <w:rsid w:val="007D29E9"/>
    <w:rsid w:val="007D4A03"/>
    <w:rsid w:val="007D4D8E"/>
    <w:rsid w:val="007D53DF"/>
    <w:rsid w:val="007D57A1"/>
    <w:rsid w:val="007D6868"/>
    <w:rsid w:val="007D6909"/>
    <w:rsid w:val="007D69B9"/>
    <w:rsid w:val="007D7119"/>
    <w:rsid w:val="007D7137"/>
    <w:rsid w:val="007D783C"/>
    <w:rsid w:val="007D7C9B"/>
    <w:rsid w:val="007E0DF7"/>
    <w:rsid w:val="007E1120"/>
    <w:rsid w:val="007E15CF"/>
    <w:rsid w:val="007E1C9E"/>
    <w:rsid w:val="007E1CE6"/>
    <w:rsid w:val="007E1EA3"/>
    <w:rsid w:val="007E2916"/>
    <w:rsid w:val="007E2D16"/>
    <w:rsid w:val="007E2FC1"/>
    <w:rsid w:val="007E3EBB"/>
    <w:rsid w:val="007E475A"/>
    <w:rsid w:val="007E47F9"/>
    <w:rsid w:val="007E49B2"/>
    <w:rsid w:val="007E56C9"/>
    <w:rsid w:val="007E59B6"/>
    <w:rsid w:val="007E643A"/>
    <w:rsid w:val="007E71ED"/>
    <w:rsid w:val="007E7814"/>
    <w:rsid w:val="007E790F"/>
    <w:rsid w:val="007E79A9"/>
    <w:rsid w:val="007E7ABF"/>
    <w:rsid w:val="007E7E5D"/>
    <w:rsid w:val="007F0E28"/>
    <w:rsid w:val="007F12DE"/>
    <w:rsid w:val="007F1762"/>
    <w:rsid w:val="007F237F"/>
    <w:rsid w:val="007F2BC5"/>
    <w:rsid w:val="007F3097"/>
    <w:rsid w:val="007F31B2"/>
    <w:rsid w:val="007F3EC6"/>
    <w:rsid w:val="007F3F1C"/>
    <w:rsid w:val="007F40F4"/>
    <w:rsid w:val="007F5F8D"/>
    <w:rsid w:val="007F619C"/>
    <w:rsid w:val="007F629D"/>
    <w:rsid w:val="007F65B4"/>
    <w:rsid w:val="007F673B"/>
    <w:rsid w:val="007F72EA"/>
    <w:rsid w:val="007F7347"/>
    <w:rsid w:val="007F786C"/>
    <w:rsid w:val="007F7B55"/>
    <w:rsid w:val="007F7B95"/>
    <w:rsid w:val="008002E0"/>
    <w:rsid w:val="0080088E"/>
    <w:rsid w:val="00800D43"/>
    <w:rsid w:val="00801437"/>
    <w:rsid w:val="00801843"/>
    <w:rsid w:val="00801C04"/>
    <w:rsid w:val="00801CA5"/>
    <w:rsid w:val="00801E5B"/>
    <w:rsid w:val="0080231D"/>
    <w:rsid w:val="00802D90"/>
    <w:rsid w:val="00802EBE"/>
    <w:rsid w:val="00804F08"/>
    <w:rsid w:val="008051ED"/>
    <w:rsid w:val="00805F38"/>
    <w:rsid w:val="00806259"/>
    <w:rsid w:val="008071CD"/>
    <w:rsid w:val="008074A1"/>
    <w:rsid w:val="00807703"/>
    <w:rsid w:val="00807A43"/>
    <w:rsid w:val="00810467"/>
    <w:rsid w:val="00810D22"/>
    <w:rsid w:val="00811AAA"/>
    <w:rsid w:val="00811CB0"/>
    <w:rsid w:val="0081200C"/>
    <w:rsid w:val="00812A5F"/>
    <w:rsid w:val="0081354A"/>
    <w:rsid w:val="0081395E"/>
    <w:rsid w:val="00814150"/>
    <w:rsid w:val="0081500F"/>
    <w:rsid w:val="008155B2"/>
    <w:rsid w:val="00815639"/>
    <w:rsid w:val="008158B8"/>
    <w:rsid w:val="00815AA6"/>
    <w:rsid w:val="00815F26"/>
    <w:rsid w:val="00816699"/>
    <w:rsid w:val="008168F5"/>
    <w:rsid w:val="00816B00"/>
    <w:rsid w:val="00816D72"/>
    <w:rsid w:val="00817029"/>
    <w:rsid w:val="008170C4"/>
    <w:rsid w:val="008173FD"/>
    <w:rsid w:val="00817425"/>
    <w:rsid w:val="00817588"/>
    <w:rsid w:val="00817A6B"/>
    <w:rsid w:val="00817F71"/>
    <w:rsid w:val="00820265"/>
    <w:rsid w:val="008209DD"/>
    <w:rsid w:val="008216EF"/>
    <w:rsid w:val="0082232D"/>
    <w:rsid w:val="008225D8"/>
    <w:rsid w:val="00822FF3"/>
    <w:rsid w:val="008238CE"/>
    <w:rsid w:val="00823D40"/>
    <w:rsid w:val="00824FB9"/>
    <w:rsid w:val="008259F3"/>
    <w:rsid w:val="00825C6D"/>
    <w:rsid w:val="00825F50"/>
    <w:rsid w:val="00825F70"/>
    <w:rsid w:val="0082675B"/>
    <w:rsid w:val="0082687B"/>
    <w:rsid w:val="008269DD"/>
    <w:rsid w:val="00826D18"/>
    <w:rsid w:val="00826F70"/>
    <w:rsid w:val="00827A03"/>
    <w:rsid w:val="00827D90"/>
    <w:rsid w:val="008302A1"/>
    <w:rsid w:val="00830500"/>
    <w:rsid w:val="00830951"/>
    <w:rsid w:val="00831685"/>
    <w:rsid w:val="00831A46"/>
    <w:rsid w:val="00832E93"/>
    <w:rsid w:val="008332DD"/>
    <w:rsid w:val="00833786"/>
    <w:rsid w:val="0083389F"/>
    <w:rsid w:val="00833F4C"/>
    <w:rsid w:val="0083436F"/>
    <w:rsid w:val="00835254"/>
    <w:rsid w:val="00835D47"/>
    <w:rsid w:val="00836BDE"/>
    <w:rsid w:val="008370EF"/>
    <w:rsid w:val="00837526"/>
    <w:rsid w:val="00837E73"/>
    <w:rsid w:val="00837EEE"/>
    <w:rsid w:val="00840098"/>
    <w:rsid w:val="008403BB"/>
    <w:rsid w:val="00840884"/>
    <w:rsid w:val="008417EA"/>
    <w:rsid w:val="00841864"/>
    <w:rsid w:val="00841E7A"/>
    <w:rsid w:val="00842DD0"/>
    <w:rsid w:val="00842EEF"/>
    <w:rsid w:val="00843211"/>
    <w:rsid w:val="0084344C"/>
    <w:rsid w:val="008438EF"/>
    <w:rsid w:val="00843A84"/>
    <w:rsid w:val="0084432A"/>
    <w:rsid w:val="00845268"/>
    <w:rsid w:val="00845E16"/>
    <w:rsid w:val="00845E9E"/>
    <w:rsid w:val="008469B2"/>
    <w:rsid w:val="00847233"/>
    <w:rsid w:val="00847622"/>
    <w:rsid w:val="008479B8"/>
    <w:rsid w:val="00847AB7"/>
    <w:rsid w:val="00847E06"/>
    <w:rsid w:val="0085018B"/>
    <w:rsid w:val="008501F7"/>
    <w:rsid w:val="0085028A"/>
    <w:rsid w:val="0085059D"/>
    <w:rsid w:val="00850D97"/>
    <w:rsid w:val="008514B6"/>
    <w:rsid w:val="00851A7C"/>
    <w:rsid w:val="0085218B"/>
    <w:rsid w:val="00852DB3"/>
    <w:rsid w:val="00852DE0"/>
    <w:rsid w:val="00853DCB"/>
    <w:rsid w:val="0085546B"/>
    <w:rsid w:val="00855E6E"/>
    <w:rsid w:val="008562DE"/>
    <w:rsid w:val="00856C52"/>
    <w:rsid w:val="00857290"/>
    <w:rsid w:val="0086070D"/>
    <w:rsid w:val="008608AA"/>
    <w:rsid w:val="00860D8A"/>
    <w:rsid w:val="00861267"/>
    <w:rsid w:val="00861B02"/>
    <w:rsid w:val="0086287B"/>
    <w:rsid w:val="00862B28"/>
    <w:rsid w:val="00862C36"/>
    <w:rsid w:val="00862E12"/>
    <w:rsid w:val="0086329D"/>
    <w:rsid w:val="00863880"/>
    <w:rsid w:val="00864322"/>
    <w:rsid w:val="0086495C"/>
    <w:rsid w:val="00864CFE"/>
    <w:rsid w:val="00865A8E"/>
    <w:rsid w:val="00865D86"/>
    <w:rsid w:val="0086635C"/>
    <w:rsid w:val="00866C45"/>
    <w:rsid w:val="00866C75"/>
    <w:rsid w:val="00866DF0"/>
    <w:rsid w:val="008676CA"/>
    <w:rsid w:val="00867812"/>
    <w:rsid w:val="00867D5A"/>
    <w:rsid w:val="0087043C"/>
    <w:rsid w:val="00871FBF"/>
    <w:rsid w:val="00872091"/>
    <w:rsid w:val="00872350"/>
    <w:rsid w:val="008735A9"/>
    <w:rsid w:val="0087381F"/>
    <w:rsid w:val="00874AB9"/>
    <w:rsid w:val="00874B73"/>
    <w:rsid w:val="00874E36"/>
    <w:rsid w:val="00874E4D"/>
    <w:rsid w:val="008750D5"/>
    <w:rsid w:val="0087667E"/>
    <w:rsid w:val="00876929"/>
    <w:rsid w:val="008771AF"/>
    <w:rsid w:val="00877446"/>
    <w:rsid w:val="0087796D"/>
    <w:rsid w:val="00877BC7"/>
    <w:rsid w:val="00877CC3"/>
    <w:rsid w:val="00877CF0"/>
    <w:rsid w:val="008807EB"/>
    <w:rsid w:val="00881234"/>
    <w:rsid w:val="00881A72"/>
    <w:rsid w:val="00882467"/>
    <w:rsid w:val="008827E5"/>
    <w:rsid w:val="008827EE"/>
    <w:rsid w:val="00882A5A"/>
    <w:rsid w:val="00883E14"/>
    <w:rsid w:val="008845F4"/>
    <w:rsid w:val="00884CF8"/>
    <w:rsid w:val="00885E9F"/>
    <w:rsid w:val="00886480"/>
    <w:rsid w:val="008871F2"/>
    <w:rsid w:val="00887490"/>
    <w:rsid w:val="008878D3"/>
    <w:rsid w:val="00887AA6"/>
    <w:rsid w:val="00890213"/>
    <w:rsid w:val="00890948"/>
    <w:rsid w:val="00890FE6"/>
    <w:rsid w:val="00891CF7"/>
    <w:rsid w:val="0089202E"/>
    <w:rsid w:val="0089243D"/>
    <w:rsid w:val="00893577"/>
    <w:rsid w:val="00894138"/>
    <w:rsid w:val="00894BFF"/>
    <w:rsid w:val="00894EE1"/>
    <w:rsid w:val="00894F3E"/>
    <w:rsid w:val="0089561B"/>
    <w:rsid w:val="00895851"/>
    <w:rsid w:val="00895928"/>
    <w:rsid w:val="0089627D"/>
    <w:rsid w:val="00896462"/>
    <w:rsid w:val="00897170"/>
    <w:rsid w:val="0089749F"/>
    <w:rsid w:val="00897569"/>
    <w:rsid w:val="00897CF6"/>
    <w:rsid w:val="008A067E"/>
    <w:rsid w:val="008A07A4"/>
    <w:rsid w:val="008A0873"/>
    <w:rsid w:val="008A1394"/>
    <w:rsid w:val="008A2091"/>
    <w:rsid w:val="008A2968"/>
    <w:rsid w:val="008A2C99"/>
    <w:rsid w:val="008A2EE3"/>
    <w:rsid w:val="008A322E"/>
    <w:rsid w:val="008A3AF9"/>
    <w:rsid w:val="008A4454"/>
    <w:rsid w:val="008A4483"/>
    <w:rsid w:val="008A4E0A"/>
    <w:rsid w:val="008A51F7"/>
    <w:rsid w:val="008A5B98"/>
    <w:rsid w:val="008A5E06"/>
    <w:rsid w:val="008A76C9"/>
    <w:rsid w:val="008A7C8A"/>
    <w:rsid w:val="008B0EA3"/>
    <w:rsid w:val="008B126A"/>
    <w:rsid w:val="008B1ABC"/>
    <w:rsid w:val="008B1E42"/>
    <w:rsid w:val="008B202D"/>
    <w:rsid w:val="008B2E60"/>
    <w:rsid w:val="008B34F6"/>
    <w:rsid w:val="008B3770"/>
    <w:rsid w:val="008B3EEB"/>
    <w:rsid w:val="008B43E5"/>
    <w:rsid w:val="008B4B9F"/>
    <w:rsid w:val="008B5326"/>
    <w:rsid w:val="008B5B67"/>
    <w:rsid w:val="008B5D80"/>
    <w:rsid w:val="008B606E"/>
    <w:rsid w:val="008B63D7"/>
    <w:rsid w:val="008B775C"/>
    <w:rsid w:val="008B7CFE"/>
    <w:rsid w:val="008C0513"/>
    <w:rsid w:val="008C0C2F"/>
    <w:rsid w:val="008C0EDB"/>
    <w:rsid w:val="008C1B66"/>
    <w:rsid w:val="008C1E80"/>
    <w:rsid w:val="008C2012"/>
    <w:rsid w:val="008C21BE"/>
    <w:rsid w:val="008C3079"/>
    <w:rsid w:val="008C3B3C"/>
    <w:rsid w:val="008C4697"/>
    <w:rsid w:val="008C4823"/>
    <w:rsid w:val="008C4B54"/>
    <w:rsid w:val="008C4F70"/>
    <w:rsid w:val="008C567C"/>
    <w:rsid w:val="008C5B3E"/>
    <w:rsid w:val="008C6D02"/>
    <w:rsid w:val="008C6D29"/>
    <w:rsid w:val="008C6E87"/>
    <w:rsid w:val="008C70CE"/>
    <w:rsid w:val="008C7BD7"/>
    <w:rsid w:val="008D047C"/>
    <w:rsid w:val="008D064B"/>
    <w:rsid w:val="008D074A"/>
    <w:rsid w:val="008D0CAF"/>
    <w:rsid w:val="008D0F35"/>
    <w:rsid w:val="008D1317"/>
    <w:rsid w:val="008D154D"/>
    <w:rsid w:val="008D15AA"/>
    <w:rsid w:val="008D1613"/>
    <w:rsid w:val="008D165D"/>
    <w:rsid w:val="008D27AB"/>
    <w:rsid w:val="008D33E8"/>
    <w:rsid w:val="008D3784"/>
    <w:rsid w:val="008D3832"/>
    <w:rsid w:val="008D45B3"/>
    <w:rsid w:val="008D52CE"/>
    <w:rsid w:val="008D55B4"/>
    <w:rsid w:val="008D5843"/>
    <w:rsid w:val="008D5F00"/>
    <w:rsid w:val="008D6141"/>
    <w:rsid w:val="008D6440"/>
    <w:rsid w:val="008D6BEE"/>
    <w:rsid w:val="008D6F6F"/>
    <w:rsid w:val="008D742B"/>
    <w:rsid w:val="008D7620"/>
    <w:rsid w:val="008E05C2"/>
    <w:rsid w:val="008E1CDA"/>
    <w:rsid w:val="008E1D35"/>
    <w:rsid w:val="008E27D9"/>
    <w:rsid w:val="008E298E"/>
    <w:rsid w:val="008E3A86"/>
    <w:rsid w:val="008E3C33"/>
    <w:rsid w:val="008E3CF3"/>
    <w:rsid w:val="008E46D6"/>
    <w:rsid w:val="008E5575"/>
    <w:rsid w:val="008E628E"/>
    <w:rsid w:val="008E6694"/>
    <w:rsid w:val="008E6CF6"/>
    <w:rsid w:val="008E70E3"/>
    <w:rsid w:val="008E767E"/>
    <w:rsid w:val="008F011C"/>
    <w:rsid w:val="008F0E71"/>
    <w:rsid w:val="008F1056"/>
    <w:rsid w:val="008F1493"/>
    <w:rsid w:val="008F1BC5"/>
    <w:rsid w:val="008F2D92"/>
    <w:rsid w:val="008F334C"/>
    <w:rsid w:val="008F422B"/>
    <w:rsid w:val="008F4A9E"/>
    <w:rsid w:val="008F4C6F"/>
    <w:rsid w:val="008F5886"/>
    <w:rsid w:val="008F5B7A"/>
    <w:rsid w:val="008F5C0E"/>
    <w:rsid w:val="008F5D14"/>
    <w:rsid w:val="008F5FD8"/>
    <w:rsid w:val="008F5FE5"/>
    <w:rsid w:val="008F5FF6"/>
    <w:rsid w:val="008F63BE"/>
    <w:rsid w:val="008F666E"/>
    <w:rsid w:val="008F6A26"/>
    <w:rsid w:val="008F6B07"/>
    <w:rsid w:val="00900117"/>
    <w:rsid w:val="00900236"/>
    <w:rsid w:val="009003A7"/>
    <w:rsid w:val="0090174E"/>
    <w:rsid w:val="00901C2D"/>
    <w:rsid w:val="0090204B"/>
    <w:rsid w:val="00902CC7"/>
    <w:rsid w:val="00903758"/>
    <w:rsid w:val="00903789"/>
    <w:rsid w:val="009048AF"/>
    <w:rsid w:val="009054A1"/>
    <w:rsid w:val="00905D3C"/>
    <w:rsid w:val="00905E61"/>
    <w:rsid w:val="00905FDC"/>
    <w:rsid w:val="0090672C"/>
    <w:rsid w:val="0090774C"/>
    <w:rsid w:val="00907FD4"/>
    <w:rsid w:val="0091079A"/>
    <w:rsid w:val="00912398"/>
    <w:rsid w:val="009124CE"/>
    <w:rsid w:val="0091267D"/>
    <w:rsid w:val="00912C5D"/>
    <w:rsid w:val="00912E29"/>
    <w:rsid w:val="00913690"/>
    <w:rsid w:val="00913F7F"/>
    <w:rsid w:val="00914C79"/>
    <w:rsid w:val="00914D30"/>
    <w:rsid w:val="00915778"/>
    <w:rsid w:val="00915A71"/>
    <w:rsid w:val="00915E09"/>
    <w:rsid w:val="00916166"/>
    <w:rsid w:val="00916AA5"/>
    <w:rsid w:val="0091743B"/>
    <w:rsid w:val="0091777A"/>
    <w:rsid w:val="00917810"/>
    <w:rsid w:val="00917D00"/>
    <w:rsid w:val="00917E1F"/>
    <w:rsid w:val="009205B2"/>
    <w:rsid w:val="009208E1"/>
    <w:rsid w:val="00920A3D"/>
    <w:rsid w:val="00920EA8"/>
    <w:rsid w:val="00920F06"/>
    <w:rsid w:val="009212BB"/>
    <w:rsid w:val="00921640"/>
    <w:rsid w:val="009217EF"/>
    <w:rsid w:val="00922D96"/>
    <w:rsid w:val="00922DA8"/>
    <w:rsid w:val="0092481D"/>
    <w:rsid w:val="00924B4C"/>
    <w:rsid w:val="00924FF0"/>
    <w:rsid w:val="009257AE"/>
    <w:rsid w:val="0092643B"/>
    <w:rsid w:val="00926A5B"/>
    <w:rsid w:val="009274C4"/>
    <w:rsid w:val="00927DC9"/>
    <w:rsid w:val="009301A5"/>
    <w:rsid w:val="00930735"/>
    <w:rsid w:val="009317F8"/>
    <w:rsid w:val="0093190B"/>
    <w:rsid w:val="00931AD2"/>
    <w:rsid w:val="009322F8"/>
    <w:rsid w:val="00932460"/>
    <w:rsid w:val="00932AFC"/>
    <w:rsid w:val="00933028"/>
    <w:rsid w:val="00933D1F"/>
    <w:rsid w:val="00934643"/>
    <w:rsid w:val="009348D6"/>
    <w:rsid w:val="00934D0E"/>
    <w:rsid w:val="00934F30"/>
    <w:rsid w:val="009359A8"/>
    <w:rsid w:val="00935F46"/>
    <w:rsid w:val="00936B86"/>
    <w:rsid w:val="00937412"/>
    <w:rsid w:val="009404ED"/>
    <w:rsid w:val="009407B0"/>
    <w:rsid w:val="009409F2"/>
    <w:rsid w:val="00940CF8"/>
    <w:rsid w:val="00940DA2"/>
    <w:rsid w:val="009410DC"/>
    <w:rsid w:val="0094164E"/>
    <w:rsid w:val="00941A09"/>
    <w:rsid w:val="00941A2C"/>
    <w:rsid w:val="00941F49"/>
    <w:rsid w:val="00942533"/>
    <w:rsid w:val="0094298F"/>
    <w:rsid w:val="00942C72"/>
    <w:rsid w:val="00942EC9"/>
    <w:rsid w:val="009435B6"/>
    <w:rsid w:val="0094375B"/>
    <w:rsid w:val="00943DDA"/>
    <w:rsid w:val="00943E88"/>
    <w:rsid w:val="00944B39"/>
    <w:rsid w:val="00944B52"/>
    <w:rsid w:val="00945475"/>
    <w:rsid w:val="00946852"/>
    <w:rsid w:val="00946DB2"/>
    <w:rsid w:val="0094747D"/>
    <w:rsid w:val="00950505"/>
    <w:rsid w:val="00950527"/>
    <w:rsid w:val="00950558"/>
    <w:rsid w:val="00950822"/>
    <w:rsid w:val="00950830"/>
    <w:rsid w:val="00950AF1"/>
    <w:rsid w:val="009518AB"/>
    <w:rsid w:val="00951B4F"/>
    <w:rsid w:val="00951FF8"/>
    <w:rsid w:val="009522F7"/>
    <w:rsid w:val="0095241C"/>
    <w:rsid w:val="0095264F"/>
    <w:rsid w:val="00952936"/>
    <w:rsid w:val="0095377E"/>
    <w:rsid w:val="009543BC"/>
    <w:rsid w:val="0095443F"/>
    <w:rsid w:val="00955556"/>
    <w:rsid w:val="00955845"/>
    <w:rsid w:val="009565AC"/>
    <w:rsid w:val="00956AE0"/>
    <w:rsid w:val="00956C97"/>
    <w:rsid w:val="009571CB"/>
    <w:rsid w:val="009573AB"/>
    <w:rsid w:val="009574CB"/>
    <w:rsid w:val="009602E9"/>
    <w:rsid w:val="009606AC"/>
    <w:rsid w:val="009607A6"/>
    <w:rsid w:val="0096141F"/>
    <w:rsid w:val="00962ABD"/>
    <w:rsid w:val="009634A5"/>
    <w:rsid w:val="00963AD8"/>
    <w:rsid w:val="00963BD7"/>
    <w:rsid w:val="00963C14"/>
    <w:rsid w:val="00963EC7"/>
    <w:rsid w:val="00963ED0"/>
    <w:rsid w:val="00964164"/>
    <w:rsid w:val="00964576"/>
    <w:rsid w:val="00965364"/>
    <w:rsid w:val="00965C09"/>
    <w:rsid w:val="0096616E"/>
    <w:rsid w:val="009665F2"/>
    <w:rsid w:val="00966734"/>
    <w:rsid w:val="009667BF"/>
    <w:rsid w:val="00967464"/>
    <w:rsid w:val="009737C1"/>
    <w:rsid w:val="00973A7D"/>
    <w:rsid w:val="0097405B"/>
    <w:rsid w:val="00974CB6"/>
    <w:rsid w:val="009767FD"/>
    <w:rsid w:val="00977BE8"/>
    <w:rsid w:val="00980110"/>
    <w:rsid w:val="009803AF"/>
    <w:rsid w:val="00980EB7"/>
    <w:rsid w:val="00981116"/>
    <w:rsid w:val="0098144E"/>
    <w:rsid w:val="00981658"/>
    <w:rsid w:val="0098207A"/>
    <w:rsid w:val="00982AE8"/>
    <w:rsid w:val="009835AA"/>
    <w:rsid w:val="00984263"/>
    <w:rsid w:val="0098437A"/>
    <w:rsid w:val="00984999"/>
    <w:rsid w:val="00984B6B"/>
    <w:rsid w:val="00984B9C"/>
    <w:rsid w:val="009852F9"/>
    <w:rsid w:val="00985425"/>
    <w:rsid w:val="0098726D"/>
    <w:rsid w:val="00987E3D"/>
    <w:rsid w:val="00987EE0"/>
    <w:rsid w:val="00987F1D"/>
    <w:rsid w:val="009917E0"/>
    <w:rsid w:val="009919D8"/>
    <w:rsid w:val="00991A36"/>
    <w:rsid w:val="00991C41"/>
    <w:rsid w:val="0099234E"/>
    <w:rsid w:val="009932A9"/>
    <w:rsid w:val="0099330B"/>
    <w:rsid w:val="00993616"/>
    <w:rsid w:val="0099389B"/>
    <w:rsid w:val="00993995"/>
    <w:rsid w:val="00994060"/>
    <w:rsid w:val="00994360"/>
    <w:rsid w:val="009948A7"/>
    <w:rsid w:val="00994928"/>
    <w:rsid w:val="0099494B"/>
    <w:rsid w:val="00994E04"/>
    <w:rsid w:val="00995547"/>
    <w:rsid w:val="0099568F"/>
    <w:rsid w:val="00995DD2"/>
    <w:rsid w:val="0099652B"/>
    <w:rsid w:val="0099677B"/>
    <w:rsid w:val="00996DE8"/>
    <w:rsid w:val="00997472"/>
    <w:rsid w:val="009978E0"/>
    <w:rsid w:val="00997CBC"/>
    <w:rsid w:val="00997DAD"/>
    <w:rsid w:val="009A0B54"/>
    <w:rsid w:val="009A0BA8"/>
    <w:rsid w:val="009A1737"/>
    <w:rsid w:val="009A1BE5"/>
    <w:rsid w:val="009A1D79"/>
    <w:rsid w:val="009A2E5E"/>
    <w:rsid w:val="009A3373"/>
    <w:rsid w:val="009A3AC2"/>
    <w:rsid w:val="009A3E8E"/>
    <w:rsid w:val="009A457D"/>
    <w:rsid w:val="009A625F"/>
    <w:rsid w:val="009A642F"/>
    <w:rsid w:val="009A6560"/>
    <w:rsid w:val="009A669F"/>
    <w:rsid w:val="009A676E"/>
    <w:rsid w:val="009A75B0"/>
    <w:rsid w:val="009A7F41"/>
    <w:rsid w:val="009B07E2"/>
    <w:rsid w:val="009B189C"/>
    <w:rsid w:val="009B1EC0"/>
    <w:rsid w:val="009B3A0F"/>
    <w:rsid w:val="009B3FB1"/>
    <w:rsid w:val="009B4290"/>
    <w:rsid w:val="009B430E"/>
    <w:rsid w:val="009B43FC"/>
    <w:rsid w:val="009B4FAE"/>
    <w:rsid w:val="009B6466"/>
    <w:rsid w:val="009B766A"/>
    <w:rsid w:val="009B7BD7"/>
    <w:rsid w:val="009B7E4B"/>
    <w:rsid w:val="009C0CFD"/>
    <w:rsid w:val="009C0D2A"/>
    <w:rsid w:val="009C0DF7"/>
    <w:rsid w:val="009C11A1"/>
    <w:rsid w:val="009C2122"/>
    <w:rsid w:val="009C31EC"/>
    <w:rsid w:val="009C3985"/>
    <w:rsid w:val="009C3A9B"/>
    <w:rsid w:val="009C486D"/>
    <w:rsid w:val="009C48A6"/>
    <w:rsid w:val="009C4E30"/>
    <w:rsid w:val="009C59F5"/>
    <w:rsid w:val="009C5F7B"/>
    <w:rsid w:val="009D0622"/>
    <w:rsid w:val="009D1333"/>
    <w:rsid w:val="009D14F4"/>
    <w:rsid w:val="009D1F7F"/>
    <w:rsid w:val="009D22EC"/>
    <w:rsid w:val="009D29EB"/>
    <w:rsid w:val="009D3B8A"/>
    <w:rsid w:val="009D3EBC"/>
    <w:rsid w:val="009D4719"/>
    <w:rsid w:val="009E1520"/>
    <w:rsid w:val="009E162D"/>
    <w:rsid w:val="009E1822"/>
    <w:rsid w:val="009E1A2F"/>
    <w:rsid w:val="009E1B55"/>
    <w:rsid w:val="009E212C"/>
    <w:rsid w:val="009E2704"/>
    <w:rsid w:val="009E27A5"/>
    <w:rsid w:val="009E2994"/>
    <w:rsid w:val="009E2A82"/>
    <w:rsid w:val="009E3015"/>
    <w:rsid w:val="009E3307"/>
    <w:rsid w:val="009E3A3D"/>
    <w:rsid w:val="009E3A5B"/>
    <w:rsid w:val="009E3A5C"/>
    <w:rsid w:val="009E454F"/>
    <w:rsid w:val="009E4841"/>
    <w:rsid w:val="009E4998"/>
    <w:rsid w:val="009E4CF8"/>
    <w:rsid w:val="009E4F2E"/>
    <w:rsid w:val="009E65F8"/>
    <w:rsid w:val="009E66E7"/>
    <w:rsid w:val="009E685B"/>
    <w:rsid w:val="009E70B0"/>
    <w:rsid w:val="009E7348"/>
    <w:rsid w:val="009E769E"/>
    <w:rsid w:val="009E7ADF"/>
    <w:rsid w:val="009F000A"/>
    <w:rsid w:val="009F1632"/>
    <w:rsid w:val="009F1930"/>
    <w:rsid w:val="009F193A"/>
    <w:rsid w:val="009F202D"/>
    <w:rsid w:val="009F256D"/>
    <w:rsid w:val="009F2879"/>
    <w:rsid w:val="009F28A7"/>
    <w:rsid w:val="009F3C67"/>
    <w:rsid w:val="009F3D05"/>
    <w:rsid w:val="009F3FF8"/>
    <w:rsid w:val="009F484D"/>
    <w:rsid w:val="009F4986"/>
    <w:rsid w:val="009F513E"/>
    <w:rsid w:val="009F5552"/>
    <w:rsid w:val="009F5880"/>
    <w:rsid w:val="009F5BF3"/>
    <w:rsid w:val="009F5C16"/>
    <w:rsid w:val="009F6CB5"/>
    <w:rsid w:val="009F71AC"/>
    <w:rsid w:val="00A00181"/>
    <w:rsid w:val="00A00215"/>
    <w:rsid w:val="00A00424"/>
    <w:rsid w:val="00A0135A"/>
    <w:rsid w:val="00A0348F"/>
    <w:rsid w:val="00A03938"/>
    <w:rsid w:val="00A048E8"/>
    <w:rsid w:val="00A05272"/>
    <w:rsid w:val="00A05DC3"/>
    <w:rsid w:val="00A05EA9"/>
    <w:rsid w:val="00A0604F"/>
    <w:rsid w:val="00A0651A"/>
    <w:rsid w:val="00A07569"/>
    <w:rsid w:val="00A10194"/>
    <w:rsid w:val="00A10269"/>
    <w:rsid w:val="00A102A1"/>
    <w:rsid w:val="00A10621"/>
    <w:rsid w:val="00A108EC"/>
    <w:rsid w:val="00A10ADB"/>
    <w:rsid w:val="00A1187C"/>
    <w:rsid w:val="00A12E4D"/>
    <w:rsid w:val="00A13094"/>
    <w:rsid w:val="00A1395C"/>
    <w:rsid w:val="00A13C64"/>
    <w:rsid w:val="00A14048"/>
    <w:rsid w:val="00A1446C"/>
    <w:rsid w:val="00A14674"/>
    <w:rsid w:val="00A14F77"/>
    <w:rsid w:val="00A157DC"/>
    <w:rsid w:val="00A1604B"/>
    <w:rsid w:val="00A160A7"/>
    <w:rsid w:val="00A168B0"/>
    <w:rsid w:val="00A16EE8"/>
    <w:rsid w:val="00A17849"/>
    <w:rsid w:val="00A20B60"/>
    <w:rsid w:val="00A20D99"/>
    <w:rsid w:val="00A21052"/>
    <w:rsid w:val="00A21849"/>
    <w:rsid w:val="00A21E94"/>
    <w:rsid w:val="00A21FE2"/>
    <w:rsid w:val="00A228A7"/>
    <w:rsid w:val="00A23097"/>
    <w:rsid w:val="00A23427"/>
    <w:rsid w:val="00A2386F"/>
    <w:rsid w:val="00A23EC0"/>
    <w:rsid w:val="00A23F73"/>
    <w:rsid w:val="00A24373"/>
    <w:rsid w:val="00A24394"/>
    <w:rsid w:val="00A2492B"/>
    <w:rsid w:val="00A25702"/>
    <w:rsid w:val="00A25E23"/>
    <w:rsid w:val="00A267CF"/>
    <w:rsid w:val="00A26C1F"/>
    <w:rsid w:val="00A26EEA"/>
    <w:rsid w:val="00A27008"/>
    <w:rsid w:val="00A27990"/>
    <w:rsid w:val="00A27B61"/>
    <w:rsid w:val="00A27FE5"/>
    <w:rsid w:val="00A3020D"/>
    <w:rsid w:val="00A30477"/>
    <w:rsid w:val="00A30D24"/>
    <w:rsid w:val="00A31833"/>
    <w:rsid w:val="00A31F2C"/>
    <w:rsid w:val="00A32081"/>
    <w:rsid w:val="00A3221D"/>
    <w:rsid w:val="00A334FE"/>
    <w:rsid w:val="00A3381D"/>
    <w:rsid w:val="00A346CA"/>
    <w:rsid w:val="00A349D6"/>
    <w:rsid w:val="00A34E94"/>
    <w:rsid w:val="00A34E9C"/>
    <w:rsid w:val="00A36640"/>
    <w:rsid w:val="00A366F3"/>
    <w:rsid w:val="00A37DF5"/>
    <w:rsid w:val="00A4032A"/>
    <w:rsid w:val="00A4048C"/>
    <w:rsid w:val="00A41736"/>
    <w:rsid w:val="00A41881"/>
    <w:rsid w:val="00A42A80"/>
    <w:rsid w:val="00A438A9"/>
    <w:rsid w:val="00A438CA"/>
    <w:rsid w:val="00A4418C"/>
    <w:rsid w:val="00A44338"/>
    <w:rsid w:val="00A44441"/>
    <w:rsid w:val="00A45333"/>
    <w:rsid w:val="00A46003"/>
    <w:rsid w:val="00A462C8"/>
    <w:rsid w:val="00A4696A"/>
    <w:rsid w:val="00A47752"/>
    <w:rsid w:val="00A500C0"/>
    <w:rsid w:val="00A51343"/>
    <w:rsid w:val="00A5234C"/>
    <w:rsid w:val="00A52D0D"/>
    <w:rsid w:val="00A52E04"/>
    <w:rsid w:val="00A539F9"/>
    <w:rsid w:val="00A53F64"/>
    <w:rsid w:val="00A5435D"/>
    <w:rsid w:val="00A54595"/>
    <w:rsid w:val="00A54D50"/>
    <w:rsid w:val="00A54E43"/>
    <w:rsid w:val="00A54F19"/>
    <w:rsid w:val="00A54F47"/>
    <w:rsid w:val="00A5523F"/>
    <w:rsid w:val="00A5530E"/>
    <w:rsid w:val="00A5536F"/>
    <w:rsid w:val="00A561C2"/>
    <w:rsid w:val="00A56A84"/>
    <w:rsid w:val="00A6023A"/>
    <w:rsid w:val="00A6052E"/>
    <w:rsid w:val="00A614BB"/>
    <w:rsid w:val="00A61BCF"/>
    <w:rsid w:val="00A61E13"/>
    <w:rsid w:val="00A61FF0"/>
    <w:rsid w:val="00A624AE"/>
    <w:rsid w:val="00A62B46"/>
    <w:rsid w:val="00A62D3C"/>
    <w:rsid w:val="00A631A6"/>
    <w:rsid w:val="00A644D6"/>
    <w:rsid w:val="00A645B5"/>
    <w:rsid w:val="00A64AC6"/>
    <w:rsid w:val="00A65085"/>
    <w:rsid w:val="00A6548B"/>
    <w:rsid w:val="00A65684"/>
    <w:rsid w:val="00A65B33"/>
    <w:rsid w:val="00A65D9C"/>
    <w:rsid w:val="00A65F25"/>
    <w:rsid w:val="00A66037"/>
    <w:rsid w:val="00A6675A"/>
    <w:rsid w:val="00A6693E"/>
    <w:rsid w:val="00A66D16"/>
    <w:rsid w:val="00A66D5E"/>
    <w:rsid w:val="00A672DD"/>
    <w:rsid w:val="00A70DB9"/>
    <w:rsid w:val="00A713C0"/>
    <w:rsid w:val="00A71522"/>
    <w:rsid w:val="00A72B70"/>
    <w:rsid w:val="00A72F38"/>
    <w:rsid w:val="00A7318E"/>
    <w:rsid w:val="00A73717"/>
    <w:rsid w:val="00A739AD"/>
    <w:rsid w:val="00A73C5C"/>
    <w:rsid w:val="00A73F41"/>
    <w:rsid w:val="00A743E1"/>
    <w:rsid w:val="00A743E2"/>
    <w:rsid w:val="00A74565"/>
    <w:rsid w:val="00A74F40"/>
    <w:rsid w:val="00A752AD"/>
    <w:rsid w:val="00A75608"/>
    <w:rsid w:val="00A759FE"/>
    <w:rsid w:val="00A765B8"/>
    <w:rsid w:val="00A76FBA"/>
    <w:rsid w:val="00A7730D"/>
    <w:rsid w:val="00A778E5"/>
    <w:rsid w:val="00A810FA"/>
    <w:rsid w:val="00A814C9"/>
    <w:rsid w:val="00A81758"/>
    <w:rsid w:val="00A8190B"/>
    <w:rsid w:val="00A81BD7"/>
    <w:rsid w:val="00A82E65"/>
    <w:rsid w:val="00A835B9"/>
    <w:rsid w:val="00A8391D"/>
    <w:rsid w:val="00A8397C"/>
    <w:rsid w:val="00A83D64"/>
    <w:rsid w:val="00A83EE6"/>
    <w:rsid w:val="00A84029"/>
    <w:rsid w:val="00A8496E"/>
    <w:rsid w:val="00A85343"/>
    <w:rsid w:val="00A85B50"/>
    <w:rsid w:val="00A85EA9"/>
    <w:rsid w:val="00A86145"/>
    <w:rsid w:val="00A86D4C"/>
    <w:rsid w:val="00A8717B"/>
    <w:rsid w:val="00A90467"/>
    <w:rsid w:val="00A90B42"/>
    <w:rsid w:val="00A90FEA"/>
    <w:rsid w:val="00A911CB"/>
    <w:rsid w:val="00A91382"/>
    <w:rsid w:val="00A9160B"/>
    <w:rsid w:val="00A919ED"/>
    <w:rsid w:val="00A91CF1"/>
    <w:rsid w:val="00A92068"/>
    <w:rsid w:val="00A92B76"/>
    <w:rsid w:val="00A93158"/>
    <w:rsid w:val="00A9361C"/>
    <w:rsid w:val="00A941C1"/>
    <w:rsid w:val="00A942CF"/>
    <w:rsid w:val="00A94413"/>
    <w:rsid w:val="00A953CF"/>
    <w:rsid w:val="00A9668C"/>
    <w:rsid w:val="00A96B71"/>
    <w:rsid w:val="00AA0864"/>
    <w:rsid w:val="00AA0A65"/>
    <w:rsid w:val="00AA0C20"/>
    <w:rsid w:val="00AA126F"/>
    <w:rsid w:val="00AA154C"/>
    <w:rsid w:val="00AA160D"/>
    <w:rsid w:val="00AA1672"/>
    <w:rsid w:val="00AA18EB"/>
    <w:rsid w:val="00AA1B77"/>
    <w:rsid w:val="00AA1C99"/>
    <w:rsid w:val="00AA2159"/>
    <w:rsid w:val="00AA2246"/>
    <w:rsid w:val="00AA3303"/>
    <w:rsid w:val="00AA3CE0"/>
    <w:rsid w:val="00AA5019"/>
    <w:rsid w:val="00AA5D63"/>
    <w:rsid w:val="00AA64C4"/>
    <w:rsid w:val="00AA6669"/>
    <w:rsid w:val="00AA7796"/>
    <w:rsid w:val="00AA7E36"/>
    <w:rsid w:val="00AB001F"/>
    <w:rsid w:val="00AB0149"/>
    <w:rsid w:val="00AB0D7C"/>
    <w:rsid w:val="00AB1909"/>
    <w:rsid w:val="00AB1B2A"/>
    <w:rsid w:val="00AB213C"/>
    <w:rsid w:val="00AB23D4"/>
    <w:rsid w:val="00AB271C"/>
    <w:rsid w:val="00AB2A59"/>
    <w:rsid w:val="00AB34BD"/>
    <w:rsid w:val="00AB3CC6"/>
    <w:rsid w:val="00AB5325"/>
    <w:rsid w:val="00AB5362"/>
    <w:rsid w:val="00AB5AA4"/>
    <w:rsid w:val="00AB5EA6"/>
    <w:rsid w:val="00AB5F99"/>
    <w:rsid w:val="00AB7C61"/>
    <w:rsid w:val="00AC0831"/>
    <w:rsid w:val="00AC08C2"/>
    <w:rsid w:val="00AC0E34"/>
    <w:rsid w:val="00AC0E89"/>
    <w:rsid w:val="00AC1260"/>
    <w:rsid w:val="00AC18D4"/>
    <w:rsid w:val="00AC21E2"/>
    <w:rsid w:val="00AC2445"/>
    <w:rsid w:val="00AC244F"/>
    <w:rsid w:val="00AC26C3"/>
    <w:rsid w:val="00AC299A"/>
    <w:rsid w:val="00AC2C73"/>
    <w:rsid w:val="00AC2E60"/>
    <w:rsid w:val="00AC3037"/>
    <w:rsid w:val="00AC32CF"/>
    <w:rsid w:val="00AC4601"/>
    <w:rsid w:val="00AC4854"/>
    <w:rsid w:val="00AC4952"/>
    <w:rsid w:val="00AC4F62"/>
    <w:rsid w:val="00AC63CD"/>
    <w:rsid w:val="00AC64FC"/>
    <w:rsid w:val="00AC672C"/>
    <w:rsid w:val="00AC7B3F"/>
    <w:rsid w:val="00AD1439"/>
    <w:rsid w:val="00AD14D3"/>
    <w:rsid w:val="00AD1D16"/>
    <w:rsid w:val="00AD1E7E"/>
    <w:rsid w:val="00AD22DD"/>
    <w:rsid w:val="00AD2C02"/>
    <w:rsid w:val="00AD316E"/>
    <w:rsid w:val="00AD34F9"/>
    <w:rsid w:val="00AD3BA7"/>
    <w:rsid w:val="00AD3CB5"/>
    <w:rsid w:val="00AD41DC"/>
    <w:rsid w:val="00AD5226"/>
    <w:rsid w:val="00AD5307"/>
    <w:rsid w:val="00AD6231"/>
    <w:rsid w:val="00AD6466"/>
    <w:rsid w:val="00AD67BE"/>
    <w:rsid w:val="00AD6DBB"/>
    <w:rsid w:val="00AD707C"/>
    <w:rsid w:val="00AD71F0"/>
    <w:rsid w:val="00AD736C"/>
    <w:rsid w:val="00AD73F0"/>
    <w:rsid w:val="00AD790B"/>
    <w:rsid w:val="00AE00A4"/>
    <w:rsid w:val="00AE0257"/>
    <w:rsid w:val="00AE0E1F"/>
    <w:rsid w:val="00AE1B6E"/>
    <w:rsid w:val="00AE1DEC"/>
    <w:rsid w:val="00AE2FAC"/>
    <w:rsid w:val="00AE330E"/>
    <w:rsid w:val="00AE4031"/>
    <w:rsid w:val="00AE4156"/>
    <w:rsid w:val="00AE4B7F"/>
    <w:rsid w:val="00AE4DAC"/>
    <w:rsid w:val="00AE515B"/>
    <w:rsid w:val="00AE5803"/>
    <w:rsid w:val="00AE5A31"/>
    <w:rsid w:val="00AE5B0F"/>
    <w:rsid w:val="00AE5F9F"/>
    <w:rsid w:val="00AE68A1"/>
    <w:rsid w:val="00AE6A22"/>
    <w:rsid w:val="00AE6B26"/>
    <w:rsid w:val="00AE7476"/>
    <w:rsid w:val="00AE7542"/>
    <w:rsid w:val="00AE796A"/>
    <w:rsid w:val="00AE7A88"/>
    <w:rsid w:val="00AE7EDC"/>
    <w:rsid w:val="00AF0026"/>
    <w:rsid w:val="00AF0190"/>
    <w:rsid w:val="00AF04D5"/>
    <w:rsid w:val="00AF0DCB"/>
    <w:rsid w:val="00AF0FAE"/>
    <w:rsid w:val="00AF1386"/>
    <w:rsid w:val="00AF261E"/>
    <w:rsid w:val="00AF2BE4"/>
    <w:rsid w:val="00AF3B05"/>
    <w:rsid w:val="00AF4156"/>
    <w:rsid w:val="00AF4AD8"/>
    <w:rsid w:val="00AF4D03"/>
    <w:rsid w:val="00AF4D95"/>
    <w:rsid w:val="00AF5473"/>
    <w:rsid w:val="00AF56DD"/>
    <w:rsid w:val="00AF654A"/>
    <w:rsid w:val="00AF6A4F"/>
    <w:rsid w:val="00AF6D5F"/>
    <w:rsid w:val="00AF75F0"/>
    <w:rsid w:val="00B001EE"/>
    <w:rsid w:val="00B00337"/>
    <w:rsid w:val="00B01C93"/>
    <w:rsid w:val="00B02A6E"/>
    <w:rsid w:val="00B02E97"/>
    <w:rsid w:val="00B02FDD"/>
    <w:rsid w:val="00B03CB0"/>
    <w:rsid w:val="00B03FF1"/>
    <w:rsid w:val="00B04414"/>
    <w:rsid w:val="00B0449C"/>
    <w:rsid w:val="00B04C35"/>
    <w:rsid w:val="00B05022"/>
    <w:rsid w:val="00B059DD"/>
    <w:rsid w:val="00B061EE"/>
    <w:rsid w:val="00B07008"/>
    <w:rsid w:val="00B07ECD"/>
    <w:rsid w:val="00B103D0"/>
    <w:rsid w:val="00B11133"/>
    <w:rsid w:val="00B12346"/>
    <w:rsid w:val="00B125B3"/>
    <w:rsid w:val="00B12788"/>
    <w:rsid w:val="00B129B1"/>
    <w:rsid w:val="00B12E14"/>
    <w:rsid w:val="00B1331D"/>
    <w:rsid w:val="00B13EEB"/>
    <w:rsid w:val="00B14213"/>
    <w:rsid w:val="00B1453C"/>
    <w:rsid w:val="00B1456C"/>
    <w:rsid w:val="00B145CA"/>
    <w:rsid w:val="00B14606"/>
    <w:rsid w:val="00B14827"/>
    <w:rsid w:val="00B15254"/>
    <w:rsid w:val="00B16262"/>
    <w:rsid w:val="00B1658C"/>
    <w:rsid w:val="00B16EB3"/>
    <w:rsid w:val="00B171A9"/>
    <w:rsid w:val="00B20517"/>
    <w:rsid w:val="00B20F19"/>
    <w:rsid w:val="00B21861"/>
    <w:rsid w:val="00B22062"/>
    <w:rsid w:val="00B224AB"/>
    <w:rsid w:val="00B225A7"/>
    <w:rsid w:val="00B22623"/>
    <w:rsid w:val="00B22C68"/>
    <w:rsid w:val="00B22C98"/>
    <w:rsid w:val="00B232B6"/>
    <w:rsid w:val="00B238E4"/>
    <w:rsid w:val="00B23A1F"/>
    <w:rsid w:val="00B2454E"/>
    <w:rsid w:val="00B24B47"/>
    <w:rsid w:val="00B2519D"/>
    <w:rsid w:val="00B262C7"/>
    <w:rsid w:val="00B2696E"/>
    <w:rsid w:val="00B270A9"/>
    <w:rsid w:val="00B271FC"/>
    <w:rsid w:val="00B2734B"/>
    <w:rsid w:val="00B2750F"/>
    <w:rsid w:val="00B31593"/>
    <w:rsid w:val="00B31C34"/>
    <w:rsid w:val="00B32376"/>
    <w:rsid w:val="00B324CB"/>
    <w:rsid w:val="00B32FC6"/>
    <w:rsid w:val="00B334FB"/>
    <w:rsid w:val="00B33581"/>
    <w:rsid w:val="00B348BB"/>
    <w:rsid w:val="00B35339"/>
    <w:rsid w:val="00B353FB"/>
    <w:rsid w:val="00B35443"/>
    <w:rsid w:val="00B356BA"/>
    <w:rsid w:val="00B364D5"/>
    <w:rsid w:val="00B3661E"/>
    <w:rsid w:val="00B36AB2"/>
    <w:rsid w:val="00B37025"/>
    <w:rsid w:val="00B3724B"/>
    <w:rsid w:val="00B40372"/>
    <w:rsid w:val="00B4086B"/>
    <w:rsid w:val="00B418ED"/>
    <w:rsid w:val="00B41DA2"/>
    <w:rsid w:val="00B4293F"/>
    <w:rsid w:val="00B42B7F"/>
    <w:rsid w:val="00B42C76"/>
    <w:rsid w:val="00B42EBF"/>
    <w:rsid w:val="00B435D1"/>
    <w:rsid w:val="00B44022"/>
    <w:rsid w:val="00B45D51"/>
    <w:rsid w:val="00B45F93"/>
    <w:rsid w:val="00B46500"/>
    <w:rsid w:val="00B4665F"/>
    <w:rsid w:val="00B4689D"/>
    <w:rsid w:val="00B46F6A"/>
    <w:rsid w:val="00B46FFB"/>
    <w:rsid w:val="00B47419"/>
    <w:rsid w:val="00B478A7"/>
    <w:rsid w:val="00B5078A"/>
    <w:rsid w:val="00B50903"/>
    <w:rsid w:val="00B51148"/>
    <w:rsid w:val="00B51714"/>
    <w:rsid w:val="00B52575"/>
    <w:rsid w:val="00B53474"/>
    <w:rsid w:val="00B53C7F"/>
    <w:rsid w:val="00B53EAE"/>
    <w:rsid w:val="00B54E28"/>
    <w:rsid w:val="00B54EF4"/>
    <w:rsid w:val="00B55907"/>
    <w:rsid w:val="00B55CEC"/>
    <w:rsid w:val="00B56E64"/>
    <w:rsid w:val="00B57047"/>
    <w:rsid w:val="00B5718F"/>
    <w:rsid w:val="00B576B9"/>
    <w:rsid w:val="00B57EF9"/>
    <w:rsid w:val="00B60154"/>
    <w:rsid w:val="00B6069B"/>
    <w:rsid w:val="00B60832"/>
    <w:rsid w:val="00B60D69"/>
    <w:rsid w:val="00B6195E"/>
    <w:rsid w:val="00B621E8"/>
    <w:rsid w:val="00B62675"/>
    <w:rsid w:val="00B626C4"/>
    <w:rsid w:val="00B62FAC"/>
    <w:rsid w:val="00B64011"/>
    <w:rsid w:val="00B64610"/>
    <w:rsid w:val="00B647AF"/>
    <w:rsid w:val="00B64D7C"/>
    <w:rsid w:val="00B65022"/>
    <w:rsid w:val="00B67046"/>
    <w:rsid w:val="00B672B9"/>
    <w:rsid w:val="00B67403"/>
    <w:rsid w:val="00B6779C"/>
    <w:rsid w:val="00B700C4"/>
    <w:rsid w:val="00B7030F"/>
    <w:rsid w:val="00B7099B"/>
    <w:rsid w:val="00B7131D"/>
    <w:rsid w:val="00B713B7"/>
    <w:rsid w:val="00B71570"/>
    <w:rsid w:val="00B718E9"/>
    <w:rsid w:val="00B71DA2"/>
    <w:rsid w:val="00B722B8"/>
    <w:rsid w:val="00B72A9E"/>
    <w:rsid w:val="00B74201"/>
    <w:rsid w:val="00B74933"/>
    <w:rsid w:val="00B7524A"/>
    <w:rsid w:val="00B758DA"/>
    <w:rsid w:val="00B75D27"/>
    <w:rsid w:val="00B767A5"/>
    <w:rsid w:val="00B76DC0"/>
    <w:rsid w:val="00B7725A"/>
    <w:rsid w:val="00B813EA"/>
    <w:rsid w:val="00B81BAC"/>
    <w:rsid w:val="00B81EAA"/>
    <w:rsid w:val="00B824C2"/>
    <w:rsid w:val="00B82B4F"/>
    <w:rsid w:val="00B830E0"/>
    <w:rsid w:val="00B83252"/>
    <w:rsid w:val="00B834B8"/>
    <w:rsid w:val="00B840D1"/>
    <w:rsid w:val="00B84582"/>
    <w:rsid w:val="00B856DF"/>
    <w:rsid w:val="00B85774"/>
    <w:rsid w:val="00B876B9"/>
    <w:rsid w:val="00B9017C"/>
    <w:rsid w:val="00B90476"/>
    <w:rsid w:val="00B91112"/>
    <w:rsid w:val="00B92182"/>
    <w:rsid w:val="00B925AB"/>
    <w:rsid w:val="00B9314E"/>
    <w:rsid w:val="00B94211"/>
    <w:rsid w:val="00B94D59"/>
    <w:rsid w:val="00B95389"/>
    <w:rsid w:val="00B9568E"/>
    <w:rsid w:val="00B96422"/>
    <w:rsid w:val="00B966C6"/>
    <w:rsid w:val="00B971F6"/>
    <w:rsid w:val="00B9744C"/>
    <w:rsid w:val="00B978C4"/>
    <w:rsid w:val="00B97D13"/>
    <w:rsid w:val="00BA101E"/>
    <w:rsid w:val="00BA15F8"/>
    <w:rsid w:val="00BA2EBE"/>
    <w:rsid w:val="00BA3A52"/>
    <w:rsid w:val="00BA3B2F"/>
    <w:rsid w:val="00BA3F20"/>
    <w:rsid w:val="00BA421E"/>
    <w:rsid w:val="00BA42FE"/>
    <w:rsid w:val="00BA4F0C"/>
    <w:rsid w:val="00BA5172"/>
    <w:rsid w:val="00BA5721"/>
    <w:rsid w:val="00BA5EA8"/>
    <w:rsid w:val="00BA6589"/>
    <w:rsid w:val="00BA689D"/>
    <w:rsid w:val="00BA6F93"/>
    <w:rsid w:val="00BA6FBC"/>
    <w:rsid w:val="00BA74A4"/>
    <w:rsid w:val="00BA7762"/>
    <w:rsid w:val="00BA7812"/>
    <w:rsid w:val="00BB016D"/>
    <w:rsid w:val="00BB0C41"/>
    <w:rsid w:val="00BB1A37"/>
    <w:rsid w:val="00BB25AD"/>
    <w:rsid w:val="00BB3743"/>
    <w:rsid w:val="00BB3FE6"/>
    <w:rsid w:val="00BB43F3"/>
    <w:rsid w:val="00BB4CD8"/>
    <w:rsid w:val="00BB4D3E"/>
    <w:rsid w:val="00BB4E4E"/>
    <w:rsid w:val="00BB5771"/>
    <w:rsid w:val="00BB5ABA"/>
    <w:rsid w:val="00BB5B65"/>
    <w:rsid w:val="00BB671D"/>
    <w:rsid w:val="00BB7010"/>
    <w:rsid w:val="00BB728D"/>
    <w:rsid w:val="00BB76C6"/>
    <w:rsid w:val="00BC0997"/>
    <w:rsid w:val="00BC0AF2"/>
    <w:rsid w:val="00BC1C3A"/>
    <w:rsid w:val="00BC1E9F"/>
    <w:rsid w:val="00BC241B"/>
    <w:rsid w:val="00BC24E5"/>
    <w:rsid w:val="00BC332C"/>
    <w:rsid w:val="00BC335F"/>
    <w:rsid w:val="00BC3904"/>
    <w:rsid w:val="00BC3AD4"/>
    <w:rsid w:val="00BC47B9"/>
    <w:rsid w:val="00BC4969"/>
    <w:rsid w:val="00BC4D4E"/>
    <w:rsid w:val="00BC5341"/>
    <w:rsid w:val="00BC5DF0"/>
    <w:rsid w:val="00BC5F5E"/>
    <w:rsid w:val="00BC7D4A"/>
    <w:rsid w:val="00BD05F5"/>
    <w:rsid w:val="00BD0EC8"/>
    <w:rsid w:val="00BD1A64"/>
    <w:rsid w:val="00BD1B59"/>
    <w:rsid w:val="00BD1CD8"/>
    <w:rsid w:val="00BD27E5"/>
    <w:rsid w:val="00BD2ADF"/>
    <w:rsid w:val="00BD2B81"/>
    <w:rsid w:val="00BD2E94"/>
    <w:rsid w:val="00BD2F30"/>
    <w:rsid w:val="00BD32B8"/>
    <w:rsid w:val="00BD3472"/>
    <w:rsid w:val="00BD36B6"/>
    <w:rsid w:val="00BD3881"/>
    <w:rsid w:val="00BD3F8D"/>
    <w:rsid w:val="00BD40CB"/>
    <w:rsid w:val="00BD51E0"/>
    <w:rsid w:val="00BD5492"/>
    <w:rsid w:val="00BD661D"/>
    <w:rsid w:val="00BD68C7"/>
    <w:rsid w:val="00BD6B63"/>
    <w:rsid w:val="00BD709D"/>
    <w:rsid w:val="00BD75F2"/>
    <w:rsid w:val="00BD7BF7"/>
    <w:rsid w:val="00BD7C75"/>
    <w:rsid w:val="00BD7DEB"/>
    <w:rsid w:val="00BD7F3E"/>
    <w:rsid w:val="00BE0099"/>
    <w:rsid w:val="00BE04F1"/>
    <w:rsid w:val="00BE0E34"/>
    <w:rsid w:val="00BE1169"/>
    <w:rsid w:val="00BE1593"/>
    <w:rsid w:val="00BE1C37"/>
    <w:rsid w:val="00BE2228"/>
    <w:rsid w:val="00BE23A4"/>
    <w:rsid w:val="00BE28A6"/>
    <w:rsid w:val="00BE2C57"/>
    <w:rsid w:val="00BE2EF9"/>
    <w:rsid w:val="00BE462E"/>
    <w:rsid w:val="00BE486D"/>
    <w:rsid w:val="00BE48F4"/>
    <w:rsid w:val="00BE49E3"/>
    <w:rsid w:val="00BE4C33"/>
    <w:rsid w:val="00BE56B5"/>
    <w:rsid w:val="00BE57C0"/>
    <w:rsid w:val="00BE58E8"/>
    <w:rsid w:val="00BE5DEC"/>
    <w:rsid w:val="00BE659A"/>
    <w:rsid w:val="00BE6C3E"/>
    <w:rsid w:val="00BE7309"/>
    <w:rsid w:val="00BE7595"/>
    <w:rsid w:val="00BE7907"/>
    <w:rsid w:val="00BE79E6"/>
    <w:rsid w:val="00BE7EA7"/>
    <w:rsid w:val="00BF0298"/>
    <w:rsid w:val="00BF0D4F"/>
    <w:rsid w:val="00BF14A3"/>
    <w:rsid w:val="00BF15F6"/>
    <w:rsid w:val="00BF176C"/>
    <w:rsid w:val="00BF17C1"/>
    <w:rsid w:val="00BF1C75"/>
    <w:rsid w:val="00BF1E0F"/>
    <w:rsid w:val="00BF26DB"/>
    <w:rsid w:val="00BF28B9"/>
    <w:rsid w:val="00BF2BD4"/>
    <w:rsid w:val="00BF2C72"/>
    <w:rsid w:val="00BF319E"/>
    <w:rsid w:val="00BF3207"/>
    <w:rsid w:val="00BF329D"/>
    <w:rsid w:val="00BF338C"/>
    <w:rsid w:val="00BF3565"/>
    <w:rsid w:val="00BF3813"/>
    <w:rsid w:val="00BF39EB"/>
    <w:rsid w:val="00BF3B86"/>
    <w:rsid w:val="00BF3E72"/>
    <w:rsid w:val="00BF3F85"/>
    <w:rsid w:val="00BF4761"/>
    <w:rsid w:val="00BF5806"/>
    <w:rsid w:val="00BF5D37"/>
    <w:rsid w:val="00BF63BA"/>
    <w:rsid w:val="00BF6ABE"/>
    <w:rsid w:val="00BF7175"/>
    <w:rsid w:val="00BF726E"/>
    <w:rsid w:val="00BF7CF7"/>
    <w:rsid w:val="00BF7F79"/>
    <w:rsid w:val="00C00540"/>
    <w:rsid w:val="00C00F69"/>
    <w:rsid w:val="00C0143A"/>
    <w:rsid w:val="00C01550"/>
    <w:rsid w:val="00C01664"/>
    <w:rsid w:val="00C01B3F"/>
    <w:rsid w:val="00C01EAA"/>
    <w:rsid w:val="00C02156"/>
    <w:rsid w:val="00C02C8C"/>
    <w:rsid w:val="00C02F06"/>
    <w:rsid w:val="00C03374"/>
    <w:rsid w:val="00C048D0"/>
    <w:rsid w:val="00C06232"/>
    <w:rsid w:val="00C06668"/>
    <w:rsid w:val="00C06B98"/>
    <w:rsid w:val="00C06F2E"/>
    <w:rsid w:val="00C07410"/>
    <w:rsid w:val="00C076FE"/>
    <w:rsid w:val="00C104D1"/>
    <w:rsid w:val="00C10589"/>
    <w:rsid w:val="00C106DD"/>
    <w:rsid w:val="00C10B07"/>
    <w:rsid w:val="00C10CD5"/>
    <w:rsid w:val="00C10E84"/>
    <w:rsid w:val="00C10F62"/>
    <w:rsid w:val="00C11684"/>
    <w:rsid w:val="00C11A69"/>
    <w:rsid w:val="00C11AA6"/>
    <w:rsid w:val="00C11BAE"/>
    <w:rsid w:val="00C11BCF"/>
    <w:rsid w:val="00C11CD3"/>
    <w:rsid w:val="00C128CF"/>
    <w:rsid w:val="00C128DF"/>
    <w:rsid w:val="00C13676"/>
    <w:rsid w:val="00C13C18"/>
    <w:rsid w:val="00C14243"/>
    <w:rsid w:val="00C143F4"/>
    <w:rsid w:val="00C14C0E"/>
    <w:rsid w:val="00C14E1E"/>
    <w:rsid w:val="00C15A8C"/>
    <w:rsid w:val="00C162AE"/>
    <w:rsid w:val="00C16597"/>
    <w:rsid w:val="00C16A1E"/>
    <w:rsid w:val="00C16AEA"/>
    <w:rsid w:val="00C1710C"/>
    <w:rsid w:val="00C172ED"/>
    <w:rsid w:val="00C20062"/>
    <w:rsid w:val="00C204DC"/>
    <w:rsid w:val="00C20857"/>
    <w:rsid w:val="00C20CE1"/>
    <w:rsid w:val="00C20EEC"/>
    <w:rsid w:val="00C212E6"/>
    <w:rsid w:val="00C216AE"/>
    <w:rsid w:val="00C21842"/>
    <w:rsid w:val="00C218B4"/>
    <w:rsid w:val="00C2206A"/>
    <w:rsid w:val="00C22410"/>
    <w:rsid w:val="00C229FE"/>
    <w:rsid w:val="00C22AAE"/>
    <w:rsid w:val="00C234B4"/>
    <w:rsid w:val="00C236C7"/>
    <w:rsid w:val="00C24BCB"/>
    <w:rsid w:val="00C2568D"/>
    <w:rsid w:val="00C2667D"/>
    <w:rsid w:val="00C26D7D"/>
    <w:rsid w:val="00C26EB4"/>
    <w:rsid w:val="00C27229"/>
    <w:rsid w:val="00C27E22"/>
    <w:rsid w:val="00C27E3D"/>
    <w:rsid w:val="00C302B9"/>
    <w:rsid w:val="00C30EF0"/>
    <w:rsid w:val="00C31389"/>
    <w:rsid w:val="00C31D19"/>
    <w:rsid w:val="00C31E6C"/>
    <w:rsid w:val="00C32110"/>
    <w:rsid w:val="00C327FE"/>
    <w:rsid w:val="00C32E91"/>
    <w:rsid w:val="00C3365D"/>
    <w:rsid w:val="00C33BAE"/>
    <w:rsid w:val="00C350BD"/>
    <w:rsid w:val="00C353AC"/>
    <w:rsid w:val="00C355BF"/>
    <w:rsid w:val="00C35A3D"/>
    <w:rsid w:val="00C35A95"/>
    <w:rsid w:val="00C36389"/>
    <w:rsid w:val="00C3692D"/>
    <w:rsid w:val="00C36B8A"/>
    <w:rsid w:val="00C36F81"/>
    <w:rsid w:val="00C379A9"/>
    <w:rsid w:val="00C37A3C"/>
    <w:rsid w:val="00C37A59"/>
    <w:rsid w:val="00C40D13"/>
    <w:rsid w:val="00C41D5D"/>
    <w:rsid w:val="00C426FB"/>
    <w:rsid w:val="00C426FC"/>
    <w:rsid w:val="00C42C98"/>
    <w:rsid w:val="00C4365F"/>
    <w:rsid w:val="00C436AA"/>
    <w:rsid w:val="00C43799"/>
    <w:rsid w:val="00C44531"/>
    <w:rsid w:val="00C45BAB"/>
    <w:rsid w:val="00C46403"/>
    <w:rsid w:val="00C470E6"/>
    <w:rsid w:val="00C50F46"/>
    <w:rsid w:val="00C511E3"/>
    <w:rsid w:val="00C51695"/>
    <w:rsid w:val="00C517C5"/>
    <w:rsid w:val="00C52896"/>
    <w:rsid w:val="00C5334E"/>
    <w:rsid w:val="00C54093"/>
    <w:rsid w:val="00C54C4E"/>
    <w:rsid w:val="00C55C37"/>
    <w:rsid w:val="00C55C5A"/>
    <w:rsid w:val="00C562E2"/>
    <w:rsid w:val="00C571E1"/>
    <w:rsid w:val="00C57953"/>
    <w:rsid w:val="00C57B22"/>
    <w:rsid w:val="00C57CDE"/>
    <w:rsid w:val="00C57DD7"/>
    <w:rsid w:val="00C600B5"/>
    <w:rsid w:val="00C60680"/>
    <w:rsid w:val="00C606A3"/>
    <w:rsid w:val="00C6091E"/>
    <w:rsid w:val="00C60B65"/>
    <w:rsid w:val="00C60BDB"/>
    <w:rsid w:val="00C61AEA"/>
    <w:rsid w:val="00C62358"/>
    <w:rsid w:val="00C62853"/>
    <w:rsid w:val="00C629DE"/>
    <w:rsid w:val="00C63174"/>
    <w:rsid w:val="00C631F2"/>
    <w:rsid w:val="00C633BA"/>
    <w:rsid w:val="00C6453A"/>
    <w:rsid w:val="00C64727"/>
    <w:rsid w:val="00C647A1"/>
    <w:rsid w:val="00C65362"/>
    <w:rsid w:val="00C65689"/>
    <w:rsid w:val="00C65B9D"/>
    <w:rsid w:val="00C65F07"/>
    <w:rsid w:val="00C66671"/>
    <w:rsid w:val="00C670D2"/>
    <w:rsid w:val="00C671ED"/>
    <w:rsid w:val="00C672FC"/>
    <w:rsid w:val="00C67989"/>
    <w:rsid w:val="00C67D62"/>
    <w:rsid w:val="00C702ED"/>
    <w:rsid w:val="00C714C4"/>
    <w:rsid w:val="00C7173E"/>
    <w:rsid w:val="00C71C49"/>
    <w:rsid w:val="00C72A5B"/>
    <w:rsid w:val="00C72DB2"/>
    <w:rsid w:val="00C730A0"/>
    <w:rsid w:val="00C73198"/>
    <w:rsid w:val="00C7327A"/>
    <w:rsid w:val="00C73B50"/>
    <w:rsid w:val="00C73D28"/>
    <w:rsid w:val="00C73D51"/>
    <w:rsid w:val="00C73EEC"/>
    <w:rsid w:val="00C743C7"/>
    <w:rsid w:val="00C74441"/>
    <w:rsid w:val="00C7465E"/>
    <w:rsid w:val="00C748E9"/>
    <w:rsid w:val="00C74FF3"/>
    <w:rsid w:val="00C753EE"/>
    <w:rsid w:val="00C75933"/>
    <w:rsid w:val="00C75A91"/>
    <w:rsid w:val="00C75E37"/>
    <w:rsid w:val="00C7619A"/>
    <w:rsid w:val="00C76279"/>
    <w:rsid w:val="00C762C8"/>
    <w:rsid w:val="00C7635A"/>
    <w:rsid w:val="00C76BF0"/>
    <w:rsid w:val="00C77116"/>
    <w:rsid w:val="00C772DE"/>
    <w:rsid w:val="00C8059D"/>
    <w:rsid w:val="00C805C2"/>
    <w:rsid w:val="00C8099E"/>
    <w:rsid w:val="00C816E8"/>
    <w:rsid w:val="00C84362"/>
    <w:rsid w:val="00C84374"/>
    <w:rsid w:val="00C84AEF"/>
    <w:rsid w:val="00C85055"/>
    <w:rsid w:val="00C857D9"/>
    <w:rsid w:val="00C857E0"/>
    <w:rsid w:val="00C8647A"/>
    <w:rsid w:val="00C86AAF"/>
    <w:rsid w:val="00C86E95"/>
    <w:rsid w:val="00C86F54"/>
    <w:rsid w:val="00C872B3"/>
    <w:rsid w:val="00C87489"/>
    <w:rsid w:val="00C87C5D"/>
    <w:rsid w:val="00C87C73"/>
    <w:rsid w:val="00C87FD2"/>
    <w:rsid w:val="00C914DA"/>
    <w:rsid w:val="00C91AED"/>
    <w:rsid w:val="00C91F6A"/>
    <w:rsid w:val="00C92311"/>
    <w:rsid w:val="00C92D54"/>
    <w:rsid w:val="00C93003"/>
    <w:rsid w:val="00C93062"/>
    <w:rsid w:val="00C93799"/>
    <w:rsid w:val="00C93A5B"/>
    <w:rsid w:val="00C93C41"/>
    <w:rsid w:val="00C94287"/>
    <w:rsid w:val="00C94821"/>
    <w:rsid w:val="00C94836"/>
    <w:rsid w:val="00C94F71"/>
    <w:rsid w:val="00C9561A"/>
    <w:rsid w:val="00C95D92"/>
    <w:rsid w:val="00C960CD"/>
    <w:rsid w:val="00C9661D"/>
    <w:rsid w:val="00C968E7"/>
    <w:rsid w:val="00C971B6"/>
    <w:rsid w:val="00C97AB6"/>
    <w:rsid w:val="00C97C6B"/>
    <w:rsid w:val="00C97DE2"/>
    <w:rsid w:val="00CA07A0"/>
    <w:rsid w:val="00CA09B0"/>
    <w:rsid w:val="00CA0B1A"/>
    <w:rsid w:val="00CA0CD7"/>
    <w:rsid w:val="00CA1172"/>
    <w:rsid w:val="00CA140B"/>
    <w:rsid w:val="00CA188C"/>
    <w:rsid w:val="00CA2770"/>
    <w:rsid w:val="00CA35DB"/>
    <w:rsid w:val="00CA3652"/>
    <w:rsid w:val="00CA4569"/>
    <w:rsid w:val="00CA4925"/>
    <w:rsid w:val="00CA546B"/>
    <w:rsid w:val="00CA65D9"/>
    <w:rsid w:val="00CA6C3C"/>
    <w:rsid w:val="00CA707E"/>
    <w:rsid w:val="00CA7885"/>
    <w:rsid w:val="00CA7B2D"/>
    <w:rsid w:val="00CA7CD4"/>
    <w:rsid w:val="00CA7F23"/>
    <w:rsid w:val="00CB0B1B"/>
    <w:rsid w:val="00CB0DE9"/>
    <w:rsid w:val="00CB1D03"/>
    <w:rsid w:val="00CB224A"/>
    <w:rsid w:val="00CB2358"/>
    <w:rsid w:val="00CB2837"/>
    <w:rsid w:val="00CB2DA9"/>
    <w:rsid w:val="00CB40ED"/>
    <w:rsid w:val="00CB43D5"/>
    <w:rsid w:val="00CB4A1D"/>
    <w:rsid w:val="00CB588E"/>
    <w:rsid w:val="00CB5BA4"/>
    <w:rsid w:val="00CB700C"/>
    <w:rsid w:val="00CB7A24"/>
    <w:rsid w:val="00CB7B10"/>
    <w:rsid w:val="00CB7DC0"/>
    <w:rsid w:val="00CB7DFD"/>
    <w:rsid w:val="00CC0068"/>
    <w:rsid w:val="00CC0AD3"/>
    <w:rsid w:val="00CC0CA9"/>
    <w:rsid w:val="00CC0F0F"/>
    <w:rsid w:val="00CC1349"/>
    <w:rsid w:val="00CC1FAD"/>
    <w:rsid w:val="00CC3140"/>
    <w:rsid w:val="00CC32A2"/>
    <w:rsid w:val="00CC3585"/>
    <w:rsid w:val="00CC396C"/>
    <w:rsid w:val="00CC3CD4"/>
    <w:rsid w:val="00CC42B3"/>
    <w:rsid w:val="00CC4386"/>
    <w:rsid w:val="00CC4E21"/>
    <w:rsid w:val="00CC5882"/>
    <w:rsid w:val="00CC58EC"/>
    <w:rsid w:val="00CC6A6D"/>
    <w:rsid w:val="00CC6CBD"/>
    <w:rsid w:val="00CC7258"/>
    <w:rsid w:val="00CC751A"/>
    <w:rsid w:val="00CC7BB4"/>
    <w:rsid w:val="00CC7C82"/>
    <w:rsid w:val="00CC7D48"/>
    <w:rsid w:val="00CD09C7"/>
    <w:rsid w:val="00CD0AAD"/>
    <w:rsid w:val="00CD0CE5"/>
    <w:rsid w:val="00CD0DA6"/>
    <w:rsid w:val="00CD0F3A"/>
    <w:rsid w:val="00CD12A1"/>
    <w:rsid w:val="00CD1D8B"/>
    <w:rsid w:val="00CD21F4"/>
    <w:rsid w:val="00CD267E"/>
    <w:rsid w:val="00CD26FE"/>
    <w:rsid w:val="00CD2B44"/>
    <w:rsid w:val="00CD2FB9"/>
    <w:rsid w:val="00CD313B"/>
    <w:rsid w:val="00CD36D3"/>
    <w:rsid w:val="00CD3E65"/>
    <w:rsid w:val="00CD3FEC"/>
    <w:rsid w:val="00CD4AC8"/>
    <w:rsid w:val="00CD555E"/>
    <w:rsid w:val="00CD5CFE"/>
    <w:rsid w:val="00CD6438"/>
    <w:rsid w:val="00CD6501"/>
    <w:rsid w:val="00CD673B"/>
    <w:rsid w:val="00CD6BA5"/>
    <w:rsid w:val="00CD71B1"/>
    <w:rsid w:val="00CD7E20"/>
    <w:rsid w:val="00CE058F"/>
    <w:rsid w:val="00CE07BF"/>
    <w:rsid w:val="00CE0CF4"/>
    <w:rsid w:val="00CE0D93"/>
    <w:rsid w:val="00CE0FA7"/>
    <w:rsid w:val="00CE11D0"/>
    <w:rsid w:val="00CE178C"/>
    <w:rsid w:val="00CE18E0"/>
    <w:rsid w:val="00CE225E"/>
    <w:rsid w:val="00CE232B"/>
    <w:rsid w:val="00CE2593"/>
    <w:rsid w:val="00CE2C4F"/>
    <w:rsid w:val="00CE2CA6"/>
    <w:rsid w:val="00CE3680"/>
    <w:rsid w:val="00CE3ECD"/>
    <w:rsid w:val="00CE4672"/>
    <w:rsid w:val="00CE5435"/>
    <w:rsid w:val="00CE59D5"/>
    <w:rsid w:val="00CE5C07"/>
    <w:rsid w:val="00CE6488"/>
    <w:rsid w:val="00CE69D1"/>
    <w:rsid w:val="00CE6A25"/>
    <w:rsid w:val="00CE6EB8"/>
    <w:rsid w:val="00CE6EC8"/>
    <w:rsid w:val="00CE6ED8"/>
    <w:rsid w:val="00CE7A26"/>
    <w:rsid w:val="00CF1162"/>
    <w:rsid w:val="00CF1845"/>
    <w:rsid w:val="00CF1AD1"/>
    <w:rsid w:val="00CF2050"/>
    <w:rsid w:val="00CF242E"/>
    <w:rsid w:val="00CF347C"/>
    <w:rsid w:val="00CF3B11"/>
    <w:rsid w:val="00CF3DE6"/>
    <w:rsid w:val="00CF3F09"/>
    <w:rsid w:val="00CF42DC"/>
    <w:rsid w:val="00CF4306"/>
    <w:rsid w:val="00CF43D3"/>
    <w:rsid w:val="00CF4DFC"/>
    <w:rsid w:val="00CF5123"/>
    <w:rsid w:val="00CF517D"/>
    <w:rsid w:val="00CF6309"/>
    <w:rsid w:val="00D00646"/>
    <w:rsid w:val="00D00968"/>
    <w:rsid w:val="00D00B36"/>
    <w:rsid w:val="00D00E58"/>
    <w:rsid w:val="00D00FA0"/>
    <w:rsid w:val="00D01282"/>
    <w:rsid w:val="00D0150B"/>
    <w:rsid w:val="00D01DBF"/>
    <w:rsid w:val="00D01FFA"/>
    <w:rsid w:val="00D02369"/>
    <w:rsid w:val="00D02773"/>
    <w:rsid w:val="00D036F5"/>
    <w:rsid w:val="00D037F3"/>
    <w:rsid w:val="00D03E82"/>
    <w:rsid w:val="00D041CB"/>
    <w:rsid w:val="00D045A0"/>
    <w:rsid w:val="00D0505F"/>
    <w:rsid w:val="00D0506C"/>
    <w:rsid w:val="00D05B92"/>
    <w:rsid w:val="00D061F6"/>
    <w:rsid w:val="00D066B0"/>
    <w:rsid w:val="00D06943"/>
    <w:rsid w:val="00D0748A"/>
    <w:rsid w:val="00D10103"/>
    <w:rsid w:val="00D10964"/>
    <w:rsid w:val="00D11114"/>
    <w:rsid w:val="00D11728"/>
    <w:rsid w:val="00D11D1F"/>
    <w:rsid w:val="00D11E35"/>
    <w:rsid w:val="00D11F49"/>
    <w:rsid w:val="00D126B8"/>
    <w:rsid w:val="00D12DDC"/>
    <w:rsid w:val="00D13608"/>
    <w:rsid w:val="00D13895"/>
    <w:rsid w:val="00D13C4E"/>
    <w:rsid w:val="00D1407C"/>
    <w:rsid w:val="00D1412C"/>
    <w:rsid w:val="00D1504A"/>
    <w:rsid w:val="00D153C2"/>
    <w:rsid w:val="00D15C56"/>
    <w:rsid w:val="00D16408"/>
    <w:rsid w:val="00D16570"/>
    <w:rsid w:val="00D16B7D"/>
    <w:rsid w:val="00D16DEB"/>
    <w:rsid w:val="00D172AB"/>
    <w:rsid w:val="00D17DE2"/>
    <w:rsid w:val="00D20BAB"/>
    <w:rsid w:val="00D20C5B"/>
    <w:rsid w:val="00D20F1F"/>
    <w:rsid w:val="00D2146F"/>
    <w:rsid w:val="00D21A00"/>
    <w:rsid w:val="00D21CBD"/>
    <w:rsid w:val="00D21DCA"/>
    <w:rsid w:val="00D227FA"/>
    <w:rsid w:val="00D22F7A"/>
    <w:rsid w:val="00D24411"/>
    <w:rsid w:val="00D25002"/>
    <w:rsid w:val="00D253B9"/>
    <w:rsid w:val="00D253D2"/>
    <w:rsid w:val="00D26992"/>
    <w:rsid w:val="00D270CE"/>
    <w:rsid w:val="00D275A4"/>
    <w:rsid w:val="00D27A19"/>
    <w:rsid w:val="00D31306"/>
    <w:rsid w:val="00D3170A"/>
    <w:rsid w:val="00D31B2B"/>
    <w:rsid w:val="00D31DF0"/>
    <w:rsid w:val="00D31F46"/>
    <w:rsid w:val="00D32701"/>
    <w:rsid w:val="00D329CE"/>
    <w:rsid w:val="00D32B3F"/>
    <w:rsid w:val="00D32D9C"/>
    <w:rsid w:val="00D332C7"/>
    <w:rsid w:val="00D333AB"/>
    <w:rsid w:val="00D339CA"/>
    <w:rsid w:val="00D33C23"/>
    <w:rsid w:val="00D33CCF"/>
    <w:rsid w:val="00D33FDB"/>
    <w:rsid w:val="00D357E5"/>
    <w:rsid w:val="00D358C3"/>
    <w:rsid w:val="00D360B5"/>
    <w:rsid w:val="00D360DF"/>
    <w:rsid w:val="00D3612D"/>
    <w:rsid w:val="00D36438"/>
    <w:rsid w:val="00D36816"/>
    <w:rsid w:val="00D36823"/>
    <w:rsid w:val="00D36EBD"/>
    <w:rsid w:val="00D37053"/>
    <w:rsid w:val="00D37094"/>
    <w:rsid w:val="00D3786C"/>
    <w:rsid w:val="00D37995"/>
    <w:rsid w:val="00D37E9D"/>
    <w:rsid w:val="00D403BA"/>
    <w:rsid w:val="00D40DBE"/>
    <w:rsid w:val="00D41419"/>
    <w:rsid w:val="00D428CE"/>
    <w:rsid w:val="00D4362B"/>
    <w:rsid w:val="00D4425E"/>
    <w:rsid w:val="00D44904"/>
    <w:rsid w:val="00D45423"/>
    <w:rsid w:val="00D45A83"/>
    <w:rsid w:val="00D46278"/>
    <w:rsid w:val="00D46807"/>
    <w:rsid w:val="00D46A20"/>
    <w:rsid w:val="00D46AA2"/>
    <w:rsid w:val="00D472DF"/>
    <w:rsid w:val="00D47907"/>
    <w:rsid w:val="00D47AD7"/>
    <w:rsid w:val="00D505EE"/>
    <w:rsid w:val="00D5117D"/>
    <w:rsid w:val="00D51B96"/>
    <w:rsid w:val="00D5259E"/>
    <w:rsid w:val="00D52604"/>
    <w:rsid w:val="00D53B2E"/>
    <w:rsid w:val="00D54545"/>
    <w:rsid w:val="00D54D6F"/>
    <w:rsid w:val="00D55120"/>
    <w:rsid w:val="00D5570C"/>
    <w:rsid w:val="00D562A9"/>
    <w:rsid w:val="00D570C9"/>
    <w:rsid w:val="00D572E6"/>
    <w:rsid w:val="00D572F5"/>
    <w:rsid w:val="00D575F0"/>
    <w:rsid w:val="00D57694"/>
    <w:rsid w:val="00D57D70"/>
    <w:rsid w:val="00D608D4"/>
    <w:rsid w:val="00D60BDC"/>
    <w:rsid w:val="00D60EB7"/>
    <w:rsid w:val="00D60F5E"/>
    <w:rsid w:val="00D61049"/>
    <w:rsid w:val="00D61276"/>
    <w:rsid w:val="00D61833"/>
    <w:rsid w:val="00D62264"/>
    <w:rsid w:val="00D623D5"/>
    <w:rsid w:val="00D624B7"/>
    <w:rsid w:val="00D62991"/>
    <w:rsid w:val="00D6339D"/>
    <w:rsid w:val="00D63E41"/>
    <w:rsid w:val="00D64346"/>
    <w:rsid w:val="00D64AB2"/>
    <w:rsid w:val="00D64D04"/>
    <w:rsid w:val="00D65159"/>
    <w:rsid w:val="00D6530E"/>
    <w:rsid w:val="00D65574"/>
    <w:rsid w:val="00D65755"/>
    <w:rsid w:val="00D65773"/>
    <w:rsid w:val="00D65956"/>
    <w:rsid w:val="00D65DBA"/>
    <w:rsid w:val="00D662BD"/>
    <w:rsid w:val="00D66300"/>
    <w:rsid w:val="00D664A9"/>
    <w:rsid w:val="00D66D7C"/>
    <w:rsid w:val="00D670BB"/>
    <w:rsid w:val="00D67420"/>
    <w:rsid w:val="00D676A1"/>
    <w:rsid w:val="00D7099E"/>
    <w:rsid w:val="00D7115C"/>
    <w:rsid w:val="00D712C5"/>
    <w:rsid w:val="00D71512"/>
    <w:rsid w:val="00D72329"/>
    <w:rsid w:val="00D7260F"/>
    <w:rsid w:val="00D7329D"/>
    <w:rsid w:val="00D732CF"/>
    <w:rsid w:val="00D73304"/>
    <w:rsid w:val="00D734BC"/>
    <w:rsid w:val="00D75221"/>
    <w:rsid w:val="00D75411"/>
    <w:rsid w:val="00D75965"/>
    <w:rsid w:val="00D75A0C"/>
    <w:rsid w:val="00D75CF6"/>
    <w:rsid w:val="00D769F8"/>
    <w:rsid w:val="00D76A60"/>
    <w:rsid w:val="00D77BD7"/>
    <w:rsid w:val="00D801B3"/>
    <w:rsid w:val="00D80648"/>
    <w:rsid w:val="00D80776"/>
    <w:rsid w:val="00D8093D"/>
    <w:rsid w:val="00D80CC5"/>
    <w:rsid w:val="00D814F6"/>
    <w:rsid w:val="00D8198A"/>
    <w:rsid w:val="00D819F0"/>
    <w:rsid w:val="00D820EE"/>
    <w:rsid w:val="00D82207"/>
    <w:rsid w:val="00D82AFE"/>
    <w:rsid w:val="00D83162"/>
    <w:rsid w:val="00D835CF"/>
    <w:rsid w:val="00D8426A"/>
    <w:rsid w:val="00D844CD"/>
    <w:rsid w:val="00D8472E"/>
    <w:rsid w:val="00D85085"/>
    <w:rsid w:val="00D85BCE"/>
    <w:rsid w:val="00D86439"/>
    <w:rsid w:val="00D8658B"/>
    <w:rsid w:val="00D87B3C"/>
    <w:rsid w:val="00D90421"/>
    <w:rsid w:val="00D9055E"/>
    <w:rsid w:val="00D924E9"/>
    <w:rsid w:val="00D9258F"/>
    <w:rsid w:val="00D92C26"/>
    <w:rsid w:val="00D92D21"/>
    <w:rsid w:val="00D93444"/>
    <w:rsid w:val="00D934C3"/>
    <w:rsid w:val="00D9402F"/>
    <w:rsid w:val="00D94479"/>
    <w:rsid w:val="00D94556"/>
    <w:rsid w:val="00D9459B"/>
    <w:rsid w:val="00D9499A"/>
    <w:rsid w:val="00D952D5"/>
    <w:rsid w:val="00D9534F"/>
    <w:rsid w:val="00D954AA"/>
    <w:rsid w:val="00D95799"/>
    <w:rsid w:val="00D95A6F"/>
    <w:rsid w:val="00D972B3"/>
    <w:rsid w:val="00DA05FB"/>
    <w:rsid w:val="00DA067F"/>
    <w:rsid w:val="00DA1786"/>
    <w:rsid w:val="00DA1BFD"/>
    <w:rsid w:val="00DA2080"/>
    <w:rsid w:val="00DA2FEF"/>
    <w:rsid w:val="00DA30E0"/>
    <w:rsid w:val="00DA3293"/>
    <w:rsid w:val="00DA370B"/>
    <w:rsid w:val="00DA3B33"/>
    <w:rsid w:val="00DA41B8"/>
    <w:rsid w:val="00DA499E"/>
    <w:rsid w:val="00DA50CD"/>
    <w:rsid w:val="00DA51AE"/>
    <w:rsid w:val="00DA555B"/>
    <w:rsid w:val="00DA6FE8"/>
    <w:rsid w:val="00DA72C0"/>
    <w:rsid w:val="00DA7766"/>
    <w:rsid w:val="00DA7EFC"/>
    <w:rsid w:val="00DB00A2"/>
    <w:rsid w:val="00DB05EA"/>
    <w:rsid w:val="00DB0B43"/>
    <w:rsid w:val="00DB10E1"/>
    <w:rsid w:val="00DB17B3"/>
    <w:rsid w:val="00DB17F2"/>
    <w:rsid w:val="00DB2454"/>
    <w:rsid w:val="00DB38AD"/>
    <w:rsid w:val="00DB3ABE"/>
    <w:rsid w:val="00DB5434"/>
    <w:rsid w:val="00DB5720"/>
    <w:rsid w:val="00DB5BBF"/>
    <w:rsid w:val="00DB651E"/>
    <w:rsid w:val="00DB7D41"/>
    <w:rsid w:val="00DB7EB6"/>
    <w:rsid w:val="00DC0F1D"/>
    <w:rsid w:val="00DC1D39"/>
    <w:rsid w:val="00DC25C1"/>
    <w:rsid w:val="00DC2EC9"/>
    <w:rsid w:val="00DC2F93"/>
    <w:rsid w:val="00DC36B5"/>
    <w:rsid w:val="00DC3FE7"/>
    <w:rsid w:val="00DC416C"/>
    <w:rsid w:val="00DC4430"/>
    <w:rsid w:val="00DC4B14"/>
    <w:rsid w:val="00DC4B16"/>
    <w:rsid w:val="00DC4C81"/>
    <w:rsid w:val="00DC535E"/>
    <w:rsid w:val="00DC5A98"/>
    <w:rsid w:val="00DC60B6"/>
    <w:rsid w:val="00DC67E2"/>
    <w:rsid w:val="00DC7143"/>
    <w:rsid w:val="00DC7236"/>
    <w:rsid w:val="00DC73B4"/>
    <w:rsid w:val="00DD01A5"/>
    <w:rsid w:val="00DD10F2"/>
    <w:rsid w:val="00DD1AE7"/>
    <w:rsid w:val="00DD268E"/>
    <w:rsid w:val="00DD2820"/>
    <w:rsid w:val="00DD2936"/>
    <w:rsid w:val="00DD2AA3"/>
    <w:rsid w:val="00DD30ED"/>
    <w:rsid w:val="00DD361C"/>
    <w:rsid w:val="00DD3C4D"/>
    <w:rsid w:val="00DD471D"/>
    <w:rsid w:val="00DD49AB"/>
    <w:rsid w:val="00DD4B82"/>
    <w:rsid w:val="00DD5417"/>
    <w:rsid w:val="00DD5EE4"/>
    <w:rsid w:val="00DD6698"/>
    <w:rsid w:val="00DD7558"/>
    <w:rsid w:val="00DD7955"/>
    <w:rsid w:val="00DD79BC"/>
    <w:rsid w:val="00DD7AC0"/>
    <w:rsid w:val="00DD7AF3"/>
    <w:rsid w:val="00DE0030"/>
    <w:rsid w:val="00DE0202"/>
    <w:rsid w:val="00DE08A8"/>
    <w:rsid w:val="00DE0B5C"/>
    <w:rsid w:val="00DE16D0"/>
    <w:rsid w:val="00DE18DB"/>
    <w:rsid w:val="00DE1E01"/>
    <w:rsid w:val="00DE2562"/>
    <w:rsid w:val="00DE2A6C"/>
    <w:rsid w:val="00DE3A4D"/>
    <w:rsid w:val="00DE4F8E"/>
    <w:rsid w:val="00DE5500"/>
    <w:rsid w:val="00DE5948"/>
    <w:rsid w:val="00DE5AE3"/>
    <w:rsid w:val="00DE61A9"/>
    <w:rsid w:val="00DE66C0"/>
    <w:rsid w:val="00DE7440"/>
    <w:rsid w:val="00DE744A"/>
    <w:rsid w:val="00DE7CE1"/>
    <w:rsid w:val="00DF0156"/>
    <w:rsid w:val="00DF01EF"/>
    <w:rsid w:val="00DF0377"/>
    <w:rsid w:val="00DF1615"/>
    <w:rsid w:val="00DF2376"/>
    <w:rsid w:val="00DF2867"/>
    <w:rsid w:val="00DF29D4"/>
    <w:rsid w:val="00DF39D6"/>
    <w:rsid w:val="00DF45D7"/>
    <w:rsid w:val="00DF49C1"/>
    <w:rsid w:val="00DF5F05"/>
    <w:rsid w:val="00DF6713"/>
    <w:rsid w:val="00DF6871"/>
    <w:rsid w:val="00DF699E"/>
    <w:rsid w:val="00DF6A26"/>
    <w:rsid w:val="00DF6CDB"/>
    <w:rsid w:val="00DF6F5D"/>
    <w:rsid w:val="00DF72DF"/>
    <w:rsid w:val="00DF77C7"/>
    <w:rsid w:val="00DF7B69"/>
    <w:rsid w:val="00E00AB9"/>
    <w:rsid w:val="00E01098"/>
    <w:rsid w:val="00E01B51"/>
    <w:rsid w:val="00E01CE9"/>
    <w:rsid w:val="00E023BD"/>
    <w:rsid w:val="00E024B0"/>
    <w:rsid w:val="00E024F1"/>
    <w:rsid w:val="00E0268E"/>
    <w:rsid w:val="00E03C08"/>
    <w:rsid w:val="00E0407F"/>
    <w:rsid w:val="00E0428F"/>
    <w:rsid w:val="00E0451C"/>
    <w:rsid w:val="00E04521"/>
    <w:rsid w:val="00E048E0"/>
    <w:rsid w:val="00E04A42"/>
    <w:rsid w:val="00E04C06"/>
    <w:rsid w:val="00E04E52"/>
    <w:rsid w:val="00E04FEF"/>
    <w:rsid w:val="00E0554C"/>
    <w:rsid w:val="00E05BC3"/>
    <w:rsid w:val="00E060B9"/>
    <w:rsid w:val="00E060D0"/>
    <w:rsid w:val="00E07882"/>
    <w:rsid w:val="00E07A4F"/>
    <w:rsid w:val="00E10F57"/>
    <w:rsid w:val="00E117EA"/>
    <w:rsid w:val="00E11947"/>
    <w:rsid w:val="00E11A32"/>
    <w:rsid w:val="00E11BE0"/>
    <w:rsid w:val="00E11C5A"/>
    <w:rsid w:val="00E12595"/>
    <w:rsid w:val="00E125DC"/>
    <w:rsid w:val="00E13942"/>
    <w:rsid w:val="00E144EB"/>
    <w:rsid w:val="00E14627"/>
    <w:rsid w:val="00E1480F"/>
    <w:rsid w:val="00E1488B"/>
    <w:rsid w:val="00E149BB"/>
    <w:rsid w:val="00E14A11"/>
    <w:rsid w:val="00E14DD5"/>
    <w:rsid w:val="00E14EC3"/>
    <w:rsid w:val="00E150F7"/>
    <w:rsid w:val="00E15168"/>
    <w:rsid w:val="00E15200"/>
    <w:rsid w:val="00E158BD"/>
    <w:rsid w:val="00E159D9"/>
    <w:rsid w:val="00E1626D"/>
    <w:rsid w:val="00E16A7B"/>
    <w:rsid w:val="00E16ADB"/>
    <w:rsid w:val="00E17052"/>
    <w:rsid w:val="00E171B8"/>
    <w:rsid w:val="00E20292"/>
    <w:rsid w:val="00E20458"/>
    <w:rsid w:val="00E207FB"/>
    <w:rsid w:val="00E209F1"/>
    <w:rsid w:val="00E20CEB"/>
    <w:rsid w:val="00E21AC1"/>
    <w:rsid w:val="00E21FA0"/>
    <w:rsid w:val="00E230D8"/>
    <w:rsid w:val="00E23B7B"/>
    <w:rsid w:val="00E23FC9"/>
    <w:rsid w:val="00E24652"/>
    <w:rsid w:val="00E24E14"/>
    <w:rsid w:val="00E250FB"/>
    <w:rsid w:val="00E25449"/>
    <w:rsid w:val="00E254EA"/>
    <w:rsid w:val="00E259C2"/>
    <w:rsid w:val="00E26E5D"/>
    <w:rsid w:val="00E278F8"/>
    <w:rsid w:val="00E3023A"/>
    <w:rsid w:val="00E30DE8"/>
    <w:rsid w:val="00E316D7"/>
    <w:rsid w:val="00E31DEA"/>
    <w:rsid w:val="00E3225B"/>
    <w:rsid w:val="00E32603"/>
    <w:rsid w:val="00E327E0"/>
    <w:rsid w:val="00E32E9F"/>
    <w:rsid w:val="00E33715"/>
    <w:rsid w:val="00E33CE1"/>
    <w:rsid w:val="00E34A6B"/>
    <w:rsid w:val="00E35A5C"/>
    <w:rsid w:val="00E35CCB"/>
    <w:rsid w:val="00E36465"/>
    <w:rsid w:val="00E366F4"/>
    <w:rsid w:val="00E3768A"/>
    <w:rsid w:val="00E37CF1"/>
    <w:rsid w:val="00E37EFC"/>
    <w:rsid w:val="00E4014E"/>
    <w:rsid w:val="00E40D49"/>
    <w:rsid w:val="00E41984"/>
    <w:rsid w:val="00E4253C"/>
    <w:rsid w:val="00E430B8"/>
    <w:rsid w:val="00E431DA"/>
    <w:rsid w:val="00E43EB5"/>
    <w:rsid w:val="00E44180"/>
    <w:rsid w:val="00E44621"/>
    <w:rsid w:val="00E448C2"/>
    <w:rsid w:val="00E4521C"/>
    <w:rsid w:val="00E458A1"/>
    <w:rsid w:val="00E46451"/>
    <w:rsid w:val="00E50865"/>
    <w:rsid w:val="00E50A88"/>
    <w:rsid w:val="00E50E56"/>
    <w:rsid w:val="00E51429"/>
    <w:rsid w:val="00E51A83"/>
    <w:rsid w:val="00E51ACC"/>
    <w:rsid w:val="00E5284B"/>
    <w:rsid w:val="00E53881"/>
    <w:rsid w:val="00E53FE1"/>
    <w:rsid w:val="00E54207"/>
    <w:rsid w:val="00E55B97"/>
    <w:rsid w:val="00E5610A"/>
    <w:rsid w:val="00E56240"/>
    <w:rsid w:val="00E56DCF"/>
    <w:rsid w:val="00E573A2"/>
    <w:rsid w:val="00E6017B"/>
    <w:rsid w:val="00E60495"/>
    <w:rsid w:val="00E606AF"/>
    <w:rsid w:val="00E60724"/>
    <w:rsid w:val="00E60942"/>
    <w:rsid w:val="00E60C1D"/>
    <w:rsid w:val="00E60E0F"/>
    <w:rsid w:val="00E61AA9"/>
    <w:rsid w:val="00E61CB5"/>
    <w:rsid w:val="00E62521"/>
    <w:rsid w:val="00E63015"/>
    <w:rsid w:val="00E638AB"/>
    <w:rsid w:val="00E643DF"/>
    <w:rsid w:val="00E64973"/>
    <w:rsid w:val="00E64CD4"/>
    <w:rsid w:val="00E655F4"/>
    <w:rsid w:val="00E65893"/>
    <w:rsid w:val="00E65E70"/>
    <w:rsid w:val="00E67C5F"/>
    <w:rsid w:val="00E7072B"/>
    <w:rsid w:val="00E713B8"/>
    <w:rsid w:val="00E7181D"/>
    <w:rsid w:val="00E72089"/>
    <w:rsid w:val="00E723C2"/>
    <w:rsid w:val="00E737C4"/>
    <w:rsid w:val="00E74281"/>
    <w:rsid w:val="00E744A4"/>
    <w:rsid w:val="00E7455E"/>
    <w:rsid w:val="00E749ED"/>
    <w:rsid w:val="00E74A94"/>
    <w:rsid w:val="00E74C18"/>
    <w:rsid w:val="00E74D44"/>
    <w:rsid w:val="00E75A57"/>
    <w:rsid w:val="00E75AFC"/>
    <w:rsid w:val="00E763C0"/>
    <w:rsid w:val="00E7644F"/>
    <w:rsid w:val="00E77173"/>
    <w:rsid w:val="00E771F1"/>
    <w:rsid w:val="00E774C2"/>
    <w:rsid w:val="00E80F10"/>
    <w:rsid w:val="00E8127D"/>
    <w:rsid w:val="00E81A0D"/>
    <w:rsid w:val="00E81D73"/>
    <w:rsid w:val="00E82A35"/>
    <w:rsid w:val="00E8366B"/>
    <w:rsid w:val="00E83CE1"/>
    <w:rsid w:val="00E84323"/>
    <w:rsid w:val="00E84D2A"/>
    <w:rsid w:val="00E85ED8"/>
    <w:rsid w:val="00E865FA"/>
    <w:rsid w:val="00E86732"/>
    <w:rsid w:val="00E87318"/>
    <w:rsid w:val="00E874A3"/>
    <w:rsid w:val="00E87A1B"/>
    <w:rsid w:val="00E900E3"/>
    <w:rsid w:val="00E90B89"/>
    <w:rsid w:val="00E9142A"/>
    <w:rsid w:val="00E9187A"/>
    <w:rsid w:val="00E91F23"/>
    <w:rsid w:val="00E91F47"/>
    <w:rsid w:val="00E92289"/>
    <w:rsid w:val="00E928A2"/>
    <w:rsid w:val="00E92BCE"/>
    <w:rsid w:val="00E933C2"/>
    <w:rsid w:val="00E93511"/>
    <w:rsid w:val="00E93F26"/>
    <w:rsid w:val="00E9447F"/>
    <w:rsid w:val="00E94507"/>
    <w:rsid w:val="00E94E8A"/>
    <w:rsid w:val="00E95930"/>
    <w:rsid w:val="00E95F3B"/>
    <w:rsid w:val="00E961A2"/>
    <w:rsid w:val="00E962D2"/>
    <w:rsid w:val="00E96F6A"/>
    <w:rsid w:val="00E97461"/>
    <w:rsid w:val="00E97668"/>
    <w:rsid w:val="00E97C5D"/>
    <w:rsid w:val="00EA012F"/>
    <w:rsid w:val="00EA0315"/>
    <w:rsid w:val="00EA040A"/>
    <w:rsid w:val="00EA0DC9"/>
    <w:rsid w:val="00EA10F9"/>
    <w:rsid w:val="00EA1CAE"/>
    <w:rsid w:val="00EA1D36"/>
    <w:rsid w:val="00EA1FD5"/>
    <w:rsid w:val="00EA2CA9"/>
    <w:rsid w:val="00EA2E2C"/>
    <w:rsid w:val="00EA2FCE"/>
    <w:rsid w:val="00EA359A"/>
    <w:rsid w:val="00EA4B2D"/>
    <w:rsid w:val="00EA55B5"/>
    <w:rsid w:val="00EA5622"/>
    <w:rsid w:val="00EA57D0"/>
    <w:rsid w:val="00EA64AA"/>
    <w:rsid w:val="00EA6B0B"/>
    <w:rsid w:val="00EA70E2"/>
    <w:rsid w:val="00EA71EA"/>
    <w:rsid w:val="00EA75F7"/>
    <w:rsid w:val="00EA7ECA"/>
    <w:rsid w:val="00EA7ECE"/>
    <w:rsid w:val="00EB0791"/>
    <w:rsid w:val="00EB0EBF"/>
    <w:rsid w:val="00EB1897"/>
    <w:rsid w:val="00EB38B7"/>
    <w:rsid w:val="00EB3F5E"/>
    <w:rsid w:val="00EB3FC9"/>
    <w:rsid w:val="00EB4B82"/>
    <w:rsid w:val="00EB4BFB"/>
    <w:rsid w:val="00EB4D66"/>
    <w:rsid w:val="00EB5813"/>
    <w:rsid w:val="00EB61DD"/>
    <w:rsid w:val="00EB6B91"/>
    <w:rsid w:val="00EB742D"/>
    <w:rsid w:val="00EB7AB9"/>
    <w:rsid w:val="00EB7C9B"/>
    <w:rsid w:val="00EC0BBA"/>
    <w:rsid w:val="00EC0F28"/>
    <w:rsid w:val="00EC1493"/>
    <w:rsid w:val="00EC23F2"/>
    <w:rsid w:val="00EC2819"/>
    <w:rsid w:val="00EC2AD8"/>
    <w:rsid w:val="00EC30CE"/>
    <w:rsid w:val="00EC36B2"/>
    <w:rsid w:val="00EC379A"/>
    <w:rsid w:val="00EC3A1E"/>
    <w:rsid w:val="00EC3D1B"/>
    <w:rsid w:val="00EC3DA4"/>
    <w:rsid w:val="00EC40E8"/>
    <w:rsid w:val="00EC4194"/>
    <w:rsid w:val="00EC43A4"/>
    <w:rsid w:val="00EC4C72"/>
    <w:rsid w:val="00EC51B9"/>
    <w:rsid w:val="00EC5230"/>
    <w:rsid w:val="00EC52EC"/>
    <w:rsid w:val="00EC57ED"/>
    <w:rsid w:val="00EC5AE7"/>
    <w:rsid w:val="00EC5C3E"/>
    <w:rsid w:val="00EC5D36"/>
    <w:rsid w:val="00EC6047"/>
    <w:rsid w:val="00EC6157"/>
    <w:rsid w:val="00EC6209"/>
    <w:rsid w:val="00EC6699"/>
    <w:rsid w:val="00ED009F"/>
    <w:rsid w:val="00ED02FD"/>
    <w:rsid w:val="00ED0D7C"/>
    <w:rsid w:val="00ED0E52"/>
    <w:rsid w:val="00ED0E88"/>
    <w:rsid w:val="00ED1120"/>
    <w:rsid w:val="00ED1191"/>
    <w:rsid w:val="00ED2769"/>
    <w:rsid w:val="00ED2C76"/>
    <w:rsid w:val="00ED3070"/>
    <w:rsid w:val="00ED33DC"/>
    <w:rsid w:val="00ED352E"/>
    <w:rsid w:val="00ED3EB8"/>
    <w:rsid w:val="00ED3F90"/>
    <w:rsid w:val="00ED4475"/>
    <w:rsid w:val="00ED4ABD"/>
    <w:rsid w:val="00ED4F5E"/>
    <w:rsid w:val="00ED5092"/>
    <w:rsid w:val="00ED5120"/>
    <w:rsid w:val="00ED51C2"/>
    <w:rsid w:val="00ED5644"/>
    <w:rsid w:val="00ED56B1"/>
    <w:rsid w:val="00ED5C77"/>
    <w:rsid w:val="00ED5DB4"/>
    <w:rsid w:val="00ED61DA"/>
    <w:rsid w:val="00ED61E7"/>
    <w:rsid w:val="00ED678B"/>
    <w:rsid w:val="00ED6EBA"/>
    <w:rsid w:val="00ED758B"/>
    <w:rsid w:val="00ED75DE"/>
    <w:rsid w:val="00EE03B6"/>
    <w:rsid w:val="00EE09C3"/>
    <w:rsid w:val="00EE1005"/>
    <w:rsid w:val="00EE13EA"/>
    <w:rsid w:val="00EE203B"/>
    <w:rsid w:val="00EE2270"/>
    <w:rsid w:val="00EE2CBF"/>
    <w:rsid w:val="00EE2EF0"/>
    <w:rsid w:val="00EE3309"/>
    <w:rsid w:val="00EE369D"/>
    <w:rsid w:val="00EE3912"/>
    <w:rsid w:val="00EE3A05"/>
    <w:rsid w:val="00EE3FDF"/>
    <w:rsid w:val="00EE4559"/>
    <w:rsid w:val="00EE4CB2"/>
    <w:rsid w:val="00EE4D63"/>
    <w:rsid w:val="00EE4E09"/>
    <w:rsid w:val="00EE4F24"/>
    <w:rsid w:val="00EE5572"/>
    <w:rsid w:val="00EE55E6"/>
    <w:rsid w:val="00EE57EE"/>
    <w:rsid w:val="00EE5CE2"/>
    <w:rsid w:val="00EE6054"/>
    <w:rsid w:val="00EE6118"/>
    <w:rsid w:val="00EE6410"/>
    <w:rsid w:val="00EE7241"/>
    <w:rsid w:val="00EF0B91"/>
    <w:rsid w:val="00EF2C48"/>
    <w:rsid w:val="00EF33A6"/>
    <w:rsid w:val="00EF3EF4"/>
    <w:rsid w:val="00EF4F2F"/>
    <w:rsid w:val="00EF5165"/>
    <w:rsid w:val="00EF52DF"/>
    <w:rsid w:val="00EF5645"/>
    <w:rsid w:val="00EF5847"/>
    <w:rsid w:val="00EF6C28"/>
    <w:rsid w:val="00EF7048"/>
    <w:rsid w:val="00EF7E1F"/>
    <w:rsid w:val="00F01ABE"/>
    <w:rsid w:val="00F01E92"/>
    <w:rsid w:val="00F02CB2"/>
    <w:rsid w:val="00F030D0"/>
    <w:rsid w:val="00F03166"/>
    <w:rsid w:val="00F0320E"/>
    <w:rsid w:val="00F033D8"/>
    <w:rsid w:val="00F0377D"/>
    <w:rsid w:val="00F04897"/>
    <w:rsid w:val="00F04B7A"/>
    <w:rsid w:val="00F072AA"/>
    <w:rsid w:val="00F07E4A"/>
    <w:rsid w:val="00F10C07"/>
    <w:rsid w:val="00F11A83"/>
    <w:rsid w:val="00F12101"/>
    <w:rsid w:val="00F122B9"/>
    <w:rsid w:val="00F12335"/>
    <w:rsid w:val="00F13357"/>
    <w:rsid w:val="00F133EA"/>
    <w:rsid w:val="00F14018"/>
    <w:rsid w:val="00F14094"/>
    <w:rsid w:val="00F14ABA"/>
    <w:rsid w:val="00F15177"/>
    <w:rsid w:val="00F15892"/>
    <w:rsid w:val="00F15A4A"/>
    <w:rsid w:val="00F15BE9"/>
    <w:rsid w:val="00F17097"/>
    <w:rsid w:val="00F17E46"/>
    <w:rsid w:val="00F206EA"/>
    <w:rsid w:val="00F21F81"/>
    <w:rsid w:val="00F22428"/>
    <w:rsid w:val="00F22D0D"/>
    <w:rsid w:val="00F2356E"/>
    <w:rsid w:val="00F237B2"/>
    <w:rsid w:val="00F23A26"/>
    <w:rsid w:val="00F23B81"/>
    <w:rsid w:val="00F24879"/>
    <w:rsid w:val="00F24BFA"/>
    <w:rsid w:val="00F24F89"/>
    <w:rsid w:val="00F25020"/>
    <w:rsid w:val="00F25ECC"/>
    <w:rsid w:val="00F2607B"/>
    <w:rsid w:val="00F26110"/>
    <w:rsid w:val="00F26FC7"/>
    <w:rsid w:val="00F2793D"/>
    <w:rsid w:val="00F27CE2"/>
    <w:rsid w:val="00F27FDD"/>
    <w:rsid w:val="00F30059"/>
    <w:rsid w:val="00F30082"/>
    <w:rsid w:val="00F30865"/>
    <w:rsid w:val="00F3090B"/>
    <w:rsid w:val="00F31219"/>
    <w:rsid w:val="00F32015"/>
    <w:rsid w:val="00F323AD"/>
    <w:rsid w:val="00F3259F"/>
    <w:rsid w:val="00F3267B"/>
    <w:rsid w:val="00F32BC9"/>
    <w:rsid w:val="00F32C07"/>
    <w:rsid w:val="00F33249"/>
    <w:rsid w:val="00F333B0"/>
    <w:rsid w:val="00F33883"/>
    <w:rsid w:val="00F33BE4"/>
    <w:rsid w:val="00F33C65"/>
    <w:rsid w:val="00F34750"/>
    <w:rsid w:val="00F34E78"/>
    <w:rsid w:val="00F3546F"/>
    <w:rsid w:val="00F355C4"/>
    <w:rsid w:val="00F358E5"/>
    <w:rsid w:val="00F36808"/>
    <w:rsid w:val="00F36C5A"/>
    <w:rsid w:val="00F371A0"/>
    <w:rsid w:val="00F37B2B"/>
    <w:rsid w:val="00F403DF"/>
    <w:rsid w:val="00F40411"/>
    <w:rsid w:val="00F404BE"/>
    <w:rsid w:val="00F41045"/>
    <w:rsid w:val="00F41257"/>
    <w:rsid w:val="00F41EBE"/>
    <w:rsid w:val="00F42001"/>
    <w:rsid w:val="00F4233F"/>
    <w:rsid w:val="00F42F42"/>
    <w:rsid w:val="00F42F49"/>
    <w:rsid w:val="00F4331B"/>
    <w:rsid w:val="00F4340E"/>
    <w:rsid w:val="00F445C8"/>
    <w:rsid w:val="00F4461F"/>
    <w:rsid w:val="00F44878"/>
    <w:rsid w:val="00F4594B"/>
    <w:rsid w:val="00F46794"/>
    <w:rsid w:val="00F46A9D"/>
    <w:rsid w:val="00F4735C"/>
    <w:rsid w:val="00F475E5"/>
    <w:rsid w:val="00F4769C"/>
    <w:rsid w:val="00F5029E"/>
    <w:rsid w:val="00F50E2B"/>
    <w:rsid w:val="00F5367D"/>
    <w:rsid w:val="00F53CEA"/>
    <w:rsid w:val="00F54396"/>
    <w:rsid w:val="00F5449F"/>
    <w:rsid w:val="00F551C1"/>
    <w:rsid w:val="00F5536C"/>
    <w:rsid w:val="00F55454"/>
    <w:rsid w:val="00F55B3C"/>
    <w:rsid w:val="00F55E9C"/>
    <w:rsid w:val="00F56017"/>
    <w:rsid w:val="00F5606E"/>
    <w:rsid w:val="00F56CD3"/>
    <w:rsid w:val="00F5730A"/>
    <w:rsid w:val="00F57720"/>
    <w:rsid w:val="00F60D91"/>
    <w:rsid w:val="00F6228D"/>
    <w:rsid w:val="00F626A5"/>
    <w:rsid w:val="00F63752"/>
    <w:rsid w:val="00F642A6"/>
    <w:rsid w:val="00F6441C"/>
    <w:rsid w:val="00F64848"/>
    <w:rsid w:val="00F648DB"/>
    <w:rsid w:val="00F65027"/>
    <w:rsid w:val="00F650B1"/>
    <w:rsid w:val="00F65C10"/>
    <w:rsid w:val="00F665BD"/>
    <w:rsid w:val="00F66D42"/>
    <w:rsid w:val="00F67177"/>
    <w:rsid w:val="00F67E10"/>
    <w:rsid w:val="00F70F52"/>
    <w:rsid w:val="00F718C2"/>
    <w:rsid w:val="00F727D6"/>
    <w:rsid w:val="00F728EC"/>
    <w:rsid w:val="00F7333B"/>
    <w:rsid w:val="00F73BFD"/>
    <w:rsid w:val="00F73D85"/>
    <w:rsid w:val="00F74140"/>
    <w:rsid w:val="00F7457C"/>
    <w:rsid w:val="00F74B49"/>
    <w:rsid w:val="00F75E48"/>
    <w:rsid w:val="00F75F25"/>
    <w:rsid w:val="00F7627E"/>
    <w:rsid w:val="00F76A21"/>
    <w:rsid w:val="00F76FD7"/>
    <w:rsid w:val="00F77385"/>
    <w:rsid w:val="00F77636"/>
    <w:rsid w:val="00F8013A"/>
    <w:rsid w:val="00F801C8"/>
    <w:rsid w:val="00F816D8"/>
    <w:rsid w:val="00F8193B"/>
    <w:rsid w:val="00F81AAF"/>
    <w:rsid w:val="00F8230D"/>
    <w:rsid w:val="00F82363"/>
    <w:rsid w:val="00F829CB"/>
    <w:rsid w:val="00F82A73"/>
    <w:rsid w:val="00F8358A"/>
    <w:rsid w:val="00F83748"/>
    <w:rsid w:val="00F83CFC"/>
    <w:rsid w:val="00F83E2F"/>
    <w:rsid w:val="00F84C49"/>
    <w:rsid w:val="00F84F57"/>
    <w:rsid w:val="00F850FA"/>
    <w:rsid w:val="00F85365"/>
    <w:rsid w:val="00F85643"/>
    <w:rsid w:val="00F86072"/>
    <w:rsid w:val="00F861EF"/>
    <w:rsid w:val="00F8686F"/>
    <w:rsid w:val="00F87007"/>
    <w:rsid w:val="00F87814"/>
    <w:rsid w:val="00F87EF6"/>
    <w:rsid w:val="00F9032B"/>
    <w:rsid w:val="00F906F7"/>
    <w:rsid w:val="00F90990"/>
    <w:rsid w:val="00F90FC2"/>
    <w:rsid w:val="00F91573"/>
    <w:rsid w:val="00F915FF"/>
    <w:rsid w:val="00F9255F"/>
    <w:rsid w:val="00F9292D"/>
    <w:rsid w:val="00F92A82"/>
    <w:rsid w:val="00F9319D"/>
    <w:rsid w:val="00F93D84"/>
    <w:rsid w:val="00F94073"/>
    <w:rsid w:val="00F9465E"/>
    <w:rsid w:val="00F94902"/>
    <w:rsid w:val="00F94CA9"/>
    <w:rsid w:val="00F95CA8"/>
    <w:rsid w:val="00F95E61"/>
    <w:rsid w:val="00F95EC9"/>
    <w:rsid w:val="00F96C74"/>
    <w:rsid w:val="00F96CAC"/>
    <w:rsid w:val="00F97BA8"/>
    <w:rsid w:val="00F97DC1"/>
    <w:rsid w:val="00FA0637"/>
    <w:rsid w:val="00FA0B5F"/>
    <w:rsid w:val="00FA1824"/>
    <w:rsid w:val="00FA21FC"/>
    <w:rsid w:val="00FA259C"/>
    <w:rsid w:val="00FA2CBB"/>
    <w:rsid w:val="00FA335B"/>
    <w:rsid w:val="00FA3C4F"/>
    <w:rsid w:val="00FA4130"/>
    <w:rsid w:val="00FA42B9"/>
    <w:rsid w:val="00FA4446"/>
    <w:rsid w:val="00FA4B70"/>
    <w:rsid w:val="00FA5070"/>
    <w:rsid w:val="00FA588B"/>
    <w:rsid w:val="00FA59A3"/>
    <w:rsid w:val="00FA59F8"/>
    <w:rsid w:val="00FA5CA9"/>
    <w:rsid w:val="00FA5CF5"/>
    <w:rsid w:val="00FA677E"/>
    <w:rsid w:val="00FA6B3B"/>
    <w:rsid w:val="00FA777E"/>
    <w:rsid w:val="00FA77A4"/>
    <w:rsid w:val="00FA7A37"/>
    <w:rsid w:val="00FB072F"/>
    <w:rsid w:val="00FB0A8F"/>
    <w:rsid w:val="00FB0C7E"/>
    <w:rsid w:val="00FB0D0E"/>
    <w:rsid w:val="00FB1019"/>
    <w:rsid w:val="00FB1319"/>
    <w:rsid w:val="00FB1988"/>
    <w:rsid w:val="00FB2480"/>
    <w:rsid w:val="00FB33DD"/>
    <w:rsid w:val="00FB3530"/>
    <w:rsid w:val="00FB3692"/>
    <w:rsid w:val="00FB4858"/>
    <w:rsid w:val="00FB4A32"/>
    <w:rsid w:val="00FB5168"/>
    <w:rsid w:val="00FB628D"/>
    <w:rsid w:val="00FB62A2"/>
    <w:rsid w:val="00FB6E72"/>
    <w:rsid w:val="00FB6EEC"/>
    <w:rsid w:val="00FB7534"/>
    <w:rsid w:val="00FB7A59"/>
    <w:rsid w:val="00FB7D24"/>
    <w:rsid w:val="00FC0FD4"/>
    <w:rsid w:val="00FC14BB"/>
    <w:rsid w:val="00FC1869"/>
    <w:rsid w:val="00FC1A0A"/>
    <w:rsid w:val="00FC2796"/>
    <w:rsid w:val="00FC2F3E"/>
    <w:rsid w:val="00FC3E59"/>
    <w:rsid w:val="00FC474E"/>
    <w:rsid w:val="00FC57AC"/>
    <w:rsid w:val="00FC677C"/>
    <w:rsid w:val="00FC69E9"/>
    <w:rsid w:val="00FC7574"/>
    <w:rsid w:val="00FC7CEF"/>
    <w:rsid w:val="00FD0083"/>
    <w:rsid w:val="00FD0B65"/>
    <w:rsid w:val="00FD120B"/>
    <w:rsid w:val="00FD1653"/>
    <w:rsid w:val="00FD16F5"/>
    <w:rsid w:val="00FD1A04"/>
    <w:rsid w:val="00FD224C"/>
    <w:rsid w:val="00FD2553"/>
    <w:rsid w:val="00FD27DE"/>
    <w:rsid w:val="00FD60A8"/>
    <w:rsid w:val="00FD614C"/>
    <w:rsid w:val="00FD6301"/>
    <w:rsid w:val="00FD7102"/>
    <w:rsid w:val="00FD7A1C"/>
    <w:rsid w:val="00FE02EE"/>
    <w:rsid w:val="00FE0625"/>
    <w:rsid w:val="00FE0ABB"/>
    <w:rsid w:val="00FE0E3F"/>
    <w:rsid w:val="00FE0F1F"/>
    <w:rsid w:val="00FE0F4F"/>
    <w:rsid w:val="00FE14B1"/>
    <w:rsid w:val="00FE165E"/>
    <w:rsid w:val="00FE1B7E"/>
    <w:rsid w:val="00FE24EA"/>
    <w:rsid w:val="00FE2513"/>
    <w:rsid w:val="00FE2D9D"/>
    <w:rsid w:val="00FE2F7F"/>
    <w:rsid w:val="00FE39FE"/>
    <w:rsid w:val="00FE3CC3"/>
    <w:rsid w:val="00FE47B4"/>
    <w:rsid w:val="00FE4FF1"/>
    <w:rsid w:val="00FE511B"/>
    <w:rsid w:val="00FE51AD"/>
    <w:rsid w:val="00FE6116"/>
    <w:rsid w:val="00FE70B1"/>
    <w:rsid w:val="00FE7D0A"/>
    <w:rsid w:val="00FF0758"/>
    <w:rsid w:val="00FF0796"/>
    <w:rsid w:val="00FF0B50"/>
    <w:rsid w:val="00FF12AC"/>
    <w:rsid w:val="00FF17E5"/>
    <w:rsid w:val="00FF19AA"/>
    <w:rsid w:val="00FF1F00"/>
    <w:rsid w:val="00FF20A1"/>
    <w:rsid w:val="00FF277B"/>
    <w:rsid w:val="00FF277C"/>
    <w:rsid w:val="00FF346F"/>
    <w:rsid w:val="00FF36F7"/>
    <w:rsid w:val="00FF3801"/>
    <w:rsid w:val="00FF5AED"/>
    <w:rsid w:val="00FF5D56"/>
    <w:rsid w:val="00FF62CD"/>
    <w:rsid w:val="00FF6BA9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4F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5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A3F"/>
  </w:style>
  <w:style w:type="paragraph" w:styleId="Stopka">
    <w:name w:val="footer"/>
    <w:basedOn w:val="Normalny"/>
    <w:link w:val="StopkaZnak"/>
    <w:uiPriority w:val="99"/>
    <w:unhideWhenUsed/>
    <w:rsid w:val="004E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4F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5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A3F"/>
  </w:style>
  <w:style w:type="paragraph" w:styleId="Stopka">
    <w:name w:val="footer"/>
    <w:basedOn w:val="Normalny"/>
    <w:link w:val="StopkaZnak"/>
    <w:uiPriority w:val="99"/>
    <w:unhideWhenUsed/>
    <w:rsid w:val="004E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.malkowski@fimar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zakonkurencyjnosci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mar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2763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15</cp:revision>
  <dcterms:created xsi:type="dcterms:W3CDTF">2016-11-30T11:12:00Z</dcterms:created>
  <dcterms:modified xsi:type="dcterms:W3CDTF">2017-01-03T22:35:00Z</dcterms:modified>
</cp:coreProperties>
</file>